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  <w:r w:rsidRPr="00C11EDD">
        <w:rPr>
          <w:rStyle w:val="apple-converted-space"/>
          <w:b/>
          <w:color w:val="000000"/>
          <w:sz w:val="28"/>
          <w:szCs w:val="28"/>
        </w:rPr>
        <w:t>Праздник «Крещение»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b/>
          <w:color w:val="000000"/>
          <w:sz w:val="28"/>
          <w:szCs w:val="28"/>
        </w:rPr>
      </w:pPr>
    </w:p>
    <w:p w:rsid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Для духовного и  нравственного  воспитания дошкольников в нашем детском саду все чаще стали проводить русские народные праздники и обряды с учетом регионального компонента нашей малой Родины. С помощью подобных мероприятий открывается отличная возможность приобщения детей к истокам русской народной культуры. Это крайне актуально в условиях современного времени, когда так не хватает добрых, человеческих отношений, понимания особенностей и ценности р</w:t>
      </w:r>
      <w:r>
        <w:rPr>
          <w:color w:val="000000"/>
          <w:sz w:val="28"/>
          <w:szCs w:val="28"/>
        </w:rPr>
        <w:t>усского национального характера.</w:t>
      </w:r>
    </w:p>
    <w:p w:rsid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Наши предки свято чтили традиции, часть которых отмечалась путем проведения обрядовых игр, тематических увеселительных развлечений. Народные праздники на Руси отмечались с песнями, плясками, своеобразными ритуалами. Их проведение в наши дни дает возможность окунуться детям в мир духовного и земного бытия прадедов.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 xml:space="preserve">Именно зимой можно отметить славные зимние народные праздники, которых с нетерпением ждут дети и взрослые: сказочный и веселый Новый год, волшебное Рождество, таинственное </w:t>
      </w:r>
      <w:proofErr w:type="gramStart"/>
      <w:r w:rsidRPr="00C11EDD">
        <w:rPr>
          <w:color w:val="000000"/>
          <w:sz w:val="28"/>
          <w:szCs w:val="28"/>
        </w:rPr>
        <w:t>Крещение</w:t>
      </w:r>
      <w:proofErr w:type="gramEnd"/>
      <w:r w:rsidRPr="00C11EDD">
        <w:rPr>
          <w:color w:val="000000"/>
          <w:sz w:val="28"/>
          <w:szCs w:val="28"/>
        </w:rPr>
        <w:t>  посвященное величайшему событию крещения Иисуса Христа. Считается, что в ночь празднования вода во всех источниках становится святой, избавляет людей от недугов. Чтобы воспользоваться чудодейственными свойствами воды, люди окунались в прорубь.</w:t>
      </w:r>
    </w:p>
    <w:p w:rsid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Для знакомства детей старших групп с народными традициями в детском саду «Сибирячок» корпус №3 19 января 2017 года был проведён фольклорный праздник «Крещение».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 xml:space="preserve">В ходе мероприятия дети познакомились  со старинными народными </w:t>
      </w:r>
      <w:proofErr w:type="gramStart"/>
      <w:r w:rsidRPr="00C11EDD">
        <w:rPr>
          <w:color w:val="000000"/>
          <w:sz w:val="28"/>
          <w:szCs w:val="28"/>
        </w:rPr>
        <w:t>праздниками</w:t>
      </w:r>
      <w:proofErr w:type="gramEnd"/>
      <w:r w:rsidRPr="00C11EDD">
        <w:rPr>
          <w:color w:val="000000"/>
          <w:sz w:val="28"/>
          <w:szCs w:val="28"/>
        </w:rPr>
        <w:t xml:space="preserve"> которые приходятся на Святки: «Рождество Христово», «Крещение Господне», вспомнили русские народные пословицы и поговорки, связанные с крещением, а также узнали несколько народным примет, связанных с этим праздником, например: звездная ночь на Богоявление - урожай на грибы и ягоды, пасмурное небо, идущий снег и большой иней в этот день предвещают плодородный год.</w:t>
      </w:r>
    </w:p>
    <w:p w:rsidR="00C11EDD" w:rsidRDefault="00C11EDD" w:rsidP="00C11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3645098"/>
            <wp:effectExtent l="19050" t="0" r="0" b="0"/>
            <wp:docPr id="66" name="Рисунок 66" descr="C:\Users\Настя\Pictures\Picasa\Коллажи\Новая па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Настя\Pictures\Picasa\Коллажи\Новая папка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Играли в русские народные игры.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3645098"/>
            <wp:effectExtent l="19050" t="0" r="0" b="0"/>
            <wp:docPr id="67" name="Рисунок 67" descr="C:\Users\Настя\Pictures\Picasa\Коллажи\Desk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Настя\Pictures\Picasa\Коллажи\Desktop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Вниманию детей был представлен видеоматериал, с помощью которого дети получили наглядное представление о смысле этого таинства и о содержании русских народных традиций, связанных с праздником Крещения.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 xml:space="preserve">Дети закрепили уже имеющиеся знания о главном обычае самого дня Богоявления (этот праздник всегда отмечается 19 января) – торжественное освящение воды. Узнали о том, что в древности первые христиане Иерусалима в день Богоявления выходили к реке Иордан, освящали ее воды в память о Крещении Господнем. Эта традиция дошла и до наших дней. В праздник Крещения Господня служится особый </w:t>
      </w:r>
      <w:proofErr w:type="spellStart"/>
      <w:r w:rsidRPr="00C11EDD">
        <w:rPr>
          <w:color w:val="000000"/>
          <w:sz w:val="28"/>
          <w:szCs w:val="28"/>
        </w:rPr>
        <w:t>водосвятный</w:t>
      </w:r>
      <w:proofErr w:type="spellEnd"/>
      <w:r w:rsidRPr="00C11EDD">
        <w:rPr>
          <w:color w:val="000000"/>
          <w:sz w:val="28"/>
          <w:szCs w:val="28"/>
        </w:rPr>
        <w:t xml:space="preserve"> молебен, а во многих местах выходят из храмов крестные ходы и идут к ближайшему водоему: реке, пруду, озеру, чтобы освятить его воды. А там уже во льду водоема (ведь на дворе январь, часто в эти дни стоят сильные морозы) вырублена крестообразная прорубь. Называется эта прорубь иордань. В разных местах по-разному стараются украсить прорубь-иордань: церковными покровами, ледяными фигурами. Под пение церковного хора погружает священник на этом молебне в холодную воду сияющий золотом крест, благословляет крестообразно гладь воды.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Праздник вызвал массу положительных эмоций у детей, прошел динамично и насыщенно, яркий и  живой он запомнится и оставит радостное впечатление и у воспитанников, и у педагогов.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 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 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>Сердюкова Анастасия Александровна, воспитатель</w:t>
      </w:r>
    </w:p>
    <w:p w:rsidR="00C11EDD" w:rsidRPr="00C11EDD" w:rsidRDefault="00C11EDD" w:rsidP="00C11ED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1EDD">
        <w:rPr>
          <w:color w:val="000000"/>
          <w:sz w:val="28"/>
          <w:szCs w:val="28"/>
        </w:rPr>
        <w:t xml:space="preserve">МАДОУ АР </w:t>
      </w:r>
      <w:r>
        <w:rPr>
          <w:color w:val="000000"/>
          <w:sz w:val="28"/>
          <w:szCs w:val="28"/>
        </w:rPr>
        <w:t>детского сада «</w:t>
      </w:r>
      <w:r w:rsidRPr="00C11EDD">
        <w:rPr>
          <w:color w:val="000000"/>
          <w:sz w:val="28"/>
          <w:szCs w:val="28"/>
        </w:rPr>
        <w:t>Сибирячок» корпус № 3</w:t>
      </w:r>
    </w:p>
    <w:p w:rsidR="00D27A43" w:rsidRPr="00C11EDD" w:rsidRDefault="00C11EDD" w:rsidP="00C11ED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EDD">
        <w:rPr>
          <w:rFonts w:ascii="Times New Roman" w:hAnsi="Times New Roman" w:cs="Times New Roman"/>
          <w:sz w:val="28"/>
          <w:szCs w:val="28"/>
        </w:rPr>
        <w:t>http://tmndetsady.ru/doshkolnyie-vesti/news9804.html</w:t>
      </w:r>
    </w:p>
    <w:sectPr w:rsidR="00D27A43" w:rsidRPr="00C11EDD" w:rsidSect="00C11ED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DD"/>
    <w:rsid w:val="0012693F"/>
    <w:rsid w:val="00653565"/>
    <w:rsid w:val="00AB50F5"/>
    <w:rsid w:val="00C11EDD"/>
    <w:rsid w:val="00EA05AE"/>
    <w:rsid w:val="00F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1EDD"/>
  </w:style>
  <w:style w:type="paragraph" w:styleId="a4">
    <w:name w:val="Balloon Text"/>
    <w:basedOn w:val="a"/>
    <w:link w:val="a5"/>
    <w:uiPriority w:val="99"/>
    <w:semiHidden/>
    <w:unhideWhenUsed/>
    <w:rsid w:val="00C1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2017-02-15T18:43:00Z</dcterms:created>
  <dcterms:modified xsi:type="dcterms:W3CDTF">2017-02-16T09:52:00Z</dcterms:modified>
</cp:coreProperties>
</file>