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115B5" w:rsidRPr="00F115B5" w:rsidTr="00F11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15B5" w:rsidRPr="00F115B5" w:rsidRDefault="00F115B5" w:rsidP="00F115B5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F115B5">
              <w:rPr>
                <w:b/>
                <w:bCs/>
                <w:color w:val="0070C0"/>
                <w:kern w:val="36"/>
                <w:sz w:val="48"/>
                <w:szCs w:val="48"/>
              </w:rPr>
              <w:t>ЗИМНИЙ БУКЕТ</w:t>
            </w:r>
          </w:p>
        </w:tc>
      </w:tr>
      <w:tr w:rsidR="00F115B5" w:rsidRPr="00F115B5" w:rsidTr="00F115B5">
        <w:trPr>
          <w:tblCellSpacing w:w="0" w:type="dxa"/>
          <w:jc w:val="center"/>
        </w:trPr>
        <w:tc>
          <w:tcPr>
            <w:tcW w:w="0" w:type="auto"/>
            <w:hideMark/>
          </w:tcPr>
          <w:p w:rsidR="00F115B5" w:rsidRPr="00F115B5" w:rsidRDefault="00F115B5" w:rsidP="00F115B5">
            <w:pPr>
              <w:spacing w:before="100" w:beforeAutospacing="1" w:after="100" w:afterAutospacing="1" w:line="360" w:lineRule="auto"/>
              <w:jc w:val="both"/>
            </w:pPr>
            <w:r w:rsidRPr="00F115B5">
              <w:t xml:space="preserve">Скоро Новый год и пора подумать о том, как украсить квартиру к этому празднику. Гуляя с малышом, наберите букет из небольших веточек. </w:t>
            </w:r>
            <w:proofErr w:type="gramStart"/>
            <w:r w:rsidRPr="00F115B5">
              <w:t>Пускай ребенок сам выбирает наиболее красивые и причудливой формы.</w:t>
            </w:r>
            <w:proofErr w:type="gramEnd"/>
            <w:r w:rsidRPr="00F115B5">
              <w:t xml:space="preserve"> Дома возьмите просторный сосуд, в который свободно поместятся ветк</w:t>
            </w:r>
            <w:proofErr w:type="gramStart"/>
            <w:r w:rsidRPr="00F115B5">
              <w:t>и-</w:t>
            </w:r>
            <w:proofErr w:type="gramEnd"/>
            <w:r w:rsidRPr="00F115B5">
              <w:t xml:space="preserve"> Приготовьте соляной раствор. Дайте малышу самому насыпать соль. Ее должно быть столько, чтобы она перестала растворяться. Залейте веточки раствором. Желательно, чтобы они не соприкасались друг с другом, Если им в сосуде недостаточно просторно, "солите" их по очереди.</w:t>
            </w:r>
          </w:p>
          <w:p w:rsidR="00F115B5" w:rsidRPr="00F115B5" w:rsidRDefault="00F115B5" w:rsidP="00F115B5">
            <w:pPr>
              <w:spacing w:before="100" w:beforeAutospacing="1" w:after="100" w:afterAutospacing="1" w:line="360" w:lineRule="auto"/>
              <w:jc w:val="both"/>
            </w:pPr>
            <w:r w:rsidRPr="00F115B5">
              <w:t xml:space="preserve">Через несколько дней вы обнаружите, что веточки покрылись соляным "снегом". Выньте их из раствора и поставьте в вазу. "Заснеженный" зимний букет, несомненно, удивит и порадует маленького человечка. </w:t>
            </w:r>
          </w:p>
        </w:tc>
      </w:tr>
    </w:tbl>
    <w:p w:rsidR="00D6033A" w:rsidRDefault="00F115B5" w:rsidP="00F115B5">
      <w:pPr>
        <w:jc w:val="center"/>
      </w:pPr>
      <w:r>
        <w:rPr>
          <w:noProof/>
        </w:rPr>
        <w:drawing>
          <wp:inline distT="0" distB="0" distL="0" distR="0">
            <wp:extent cx="3770223" cy="4633828"/>
            <wp:effectExtent l="19050" t="0" r="1677" b="0"/>
            <wp:docPr id="1" name="Рисунок 1" descr="'&amp;Zcy;&amp;acy;&amp;scy;&amp;ncy;&amp;iecy;&amp;zhcy;&amp;iecy;&amp;ncy;&amp;ncy;&amp;ycy;&amp;iecy;' &amp;vcy;&amp;iecy;&amp;tcy;&amp;ocy;&amp;c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&amp;Zcy;&amp;acy;&amp;scy;&amp;ncy;&amp;iecy;&amp;zhcy;&amp;iecy;&amp;ncy;&amp;ncy;&amp;ycy;&amp;iecy;' &amp;vcy;&amp;iecy;&amp;tcy;&amp;ocy;&amp;c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37" cy="463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115B5"/>
    <w:rsid w:val="00114313"/>
    <w:rsid w:val="009340C7"/>
    <w:rsid w:val="00D6033A"/>
    <w:rsid w:val="00E65989"/>
    <w:rsid w:val="00F1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115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B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115B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11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2014-10-22T03:54:00Z</dcterms:created>
  <dcterms:modified xsi:type="dcterms:W3CDTF">2014-10-22T03:54:00Z</dcterms:modified>
</cp:coreProperties>
</file>