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038D" w:rsidRPr="00055162" w:rsidRDefault="00DA038D" w:rsidP="00B05808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</w:pPr>
            <w:r w:rsidRPr="00055162"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  <w:t>Коллаж из семян</w:t>
            </w:r>
          </w:p>
        </w:tc>
      </w:tr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DA038D" w:rsidRDefault="00DA038D" w:rsidP="00B0580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05808">
              <w:rPr>
                <w:sz w:val="28"/>
                <w:szCs w:val="28"/>
              </w:rPr>
              <w:t>Осенью, когда много овощей и фруктов, насушите семечки кабачков, арбузов, дыни, хурмы, заготовьте также семена ясеня, клена, разных цветов, метелочки трав.</w:t>
            </w:r>
            <w:proofErr w:type="gramEnd"/>
            <w:r w:rsidRPr="00B05808">
              <w:rPr>
                <w:sz w:val="28"/>
                <w:szCs w:val="28"/>
              </w:rPr>
              <w:t xml:space="preserve"> Все это прекрасный материал для творчества. Наклейте семена на лист бумаги - можно придумать и изобразить с их помощью что-нибудь конкретное - букет, орнамент, а в случае свободного полета фантазии создать произвольную композицию.</w:t>
            </w:r>
          </w:p>
          <w:p w:rsidR="00B05808" w:rsidRPr="00B05808" w:rsidRDefault="00B05808" w:rsidP="00B058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5808" w:rsidRPr="00DA038D" w:rsidRDefault="00B05808" w:rsidP="00B058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00600" cy="4966711"/>
                  <wp:effectExtent l="19050" t="0" r="0" b="0"/>
                  <wp:docPr id="2" name="Рисунок 1" descr="C:\Users\user\Desktop\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496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38D" w:rsidRDefault="00DA038D" w:rsidP="00DA038D">
      <w:pPr>
        <w:jc w:val="center"/>
      </w:pPr>
    </w:p>
    <w:sectPr w:rsidR="00DA038D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38D"/>
    <w:rsid w:val="00055162"/>
    <w:rsid w:val="00114313"/>
    <w:rsid w:val="0059036B"/>
    <w:rsid w:val="005C7A94"/>
    <w:rsid w:val="0071520C"/>
    <w:rsid w:val="00B05808"/>
    <w:rsid w:val="00D6033A"/>
    <w:rsid w:val="00DA038D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8D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DA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3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0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2014-10-20T10:27:00Z</dcterms:created>
  <dcterms:modified xsi:type="dcterms:W3CDTF">2014-10-20T10:37:00Z</dcterms:modified>
</cp:coreProperties>
</file>