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6E" w:rsidRPr="00A17916" w:rsidRDefault="00A7606E" w:rsidP="00B44CB4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Консультация для родителей</w:t>
      </w:r>
    </w:p>
    <w:p w:rsidR="0077556F" w:rsidRPr="00A17916" w:rsidRDefault="0077556F" w:rsidP="00A17916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Уважаемые родители</w:t>
      </w:r>
      <w:proofErr w:type="gramStart"/>
      <w:r w:rsidRPr="00A1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A1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77556F" w:rsidRPr="00A17916" w:rsidRDefault="0077556F" w:rsidP="00A17916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Занимаясь с детьми на протяжении трёх лет театрализованными играми  с детьми, я собрала копилку театрализованных игр, направленных на развитие речи</w:t>
      </w:r>
      <w:r w:rsidR="00A7606E" w:rsidRPr="00A179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памяти </w:t>
      </w:r>
      <w:r w:rsidRPr="00A179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детей.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Ученые считают: чем активнее и точнее движения пальцев рук ребенка, тем быстрее развивается его речь. Дети лучше усваивают текст, если связывают его с жестами и мимикой. Этому их должны научить взрослые, но сначала они должны освоить такие приемы сами.</w:t>
      </w:r>
    </w:p>
    <w:p w:rsidR="00A651BA" w:rsidRPr="00A17916" w:rsidRDefault="0077556F" w:rsidP="00A17916">
      <w:pPr>
        <w:spacing w:before="75" w:after="75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Предлагаю вам игру – сказку</w:t>
      </w:r>
      <w:r w:rsidR="00A7606E" w:rsidRPr="00A179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пальчиковую игру</w:t>
      </w:r>
      <w:r w:rsidRPr="00A179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651BA" w:rsidRPr="00A17916" w:rsidRDefault="00A651BA" w:rsidP="00B44CB4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«Мой мишка»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Доказано, что между речевой функцией и моторикой существует тесная связь. Совокупность движений рук и речевых органов ускоряет запоминание стихотворного текста. Сначала текст читает воспитатель, а «играет» ребенок, потом наоборот.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рубашку сшила мишке.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(Показывает мишку и гладит его.)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сошью ему штанишки.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(Показывает штанишки.)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к ним карман пришить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(Показывает карман.)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платочек положить.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(Вкладывает в карман платочек.)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плите сварилась каша.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(Берет кастрюлю с плиты.)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-Где большая ложка наша?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(Ищет ложку.)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 тебе перед едой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вымою водой,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(«Моет» мишке лапки, вытирает и усаживает его за стол.)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Повяжу тебе салфетку,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(Завязывает салфетку.)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Ешь котлетку, ешь конфетку,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(Дает на тарелочке конфету.)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Молоко свое допей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(«Поит» молоком.)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гулять пойдем скорей!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(Берет мишку за лапку и идет гулять.)</w:t>
      </w:r>
    </w:p>
    <w:p w:rsidR="00A651BA" w:rsidRPr="00A17916" w:rsidRDefault="00A7606E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51BA" w:rsidRPr="00A1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«Пальцы – дружная семья»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Прежде чем выполнять упражнение, повторите с ребенком название пальцев рук. </w:t>
      </w:r>
      <w:proofErr w:type="gramStart"/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пальчики одной руки «поздороваются» с пальчиками другой руки, называя их: большие, указательные, средние, безымянные, мизинцы.</w:t>
      </w:r>
      <w:proofErr w:type="gramEnd"/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Пальцы – дружная семья,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без друга им нельзя.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(Сжимаем пальцы каждой руки в кулачки и разжимаем их.)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большой!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это – </w:t>
      </w:r>
      <w:proofErr w:type="gramStart"/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средний</w:t>
      </w:r>
      <w:proofErr w:type="gramEnd"/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Безымянный и последний –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мизинец, малышок!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У-у-у! Указательный забыли.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пальцы дружно жили,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(Поочередно поднимаем пальцы обеих рук кверху.)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их соединять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движенья выполнять…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(Каждый палец руки присоединяем поочередно к </w:t>
      </w:r>
      <w:proofErr w:type="gramStart"/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большому</w:t>
      </w:r>
      <w:proofErr w:type="gramEnd"/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рога козы покажем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(Поиграем пальчиками.</w:t>
      </w:r>
      <w:proofErr w:type="gramEnd"/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Выдвигаем указательный палец и мизинец вперед, загибая остальные пальцы; затем рога поднимаем к голове.)</w:t>
      </w:r>
      <w:proofErr w:type="gramEnd"/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рога оленя даже…</w:t>
      </w:r>
    </w:p>
    <w:p w:rsidR="00A651BA" w:rsidRPr="00A17916" w:rsidRDefault="00A651BA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(Широко раздвигаем пальцы обеих рук, скрестив руки, поднимаем ветвистые рога к голове.)</w:t>
      </w:r>
    </w:p>
    <w:p w:rsidR="00A17916" w:rsidRPr="00A17916" w:rsidRDefault="00A17916" w:rsidP="00A17916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17916" w:rsidRPr="00A17916" w:rsidRDefault="00A17916" w:rsidP="00A17916">
      <w:pPr>
        <w:spacing w:after="0" w:line="360" w:lineRule="auto"/>
        <w:ind w:firstLine="3969"/>
        <w:rPr>
          <w:rFonts w:ascii="Times New Roman" w:eastAsia="Calibri" w:hAnsi="Times New Roman" w:cs="Times New Roman"/>
          <w:sz w:val="28"/>
          <w:szCs w:val="28"/>
        </w:rPr>
      </w:pPr>
      <w:r w:rsidRPr="00A17916">
        <w:rPr>
          <w:rFonts w:ascii="Times New Roman" w:eastAsia="Calibri" w:hAnsi="Times New Roman" w:cs="Times New Roman"/>
          <w:sz w:val="28"/>
          <w:szCs w:val="28"/>
        </w:rPr>
        <w:t xml:space="preserve">Информацию подготовила </w:t>
      </w:r>
    </w:p>
    <w:p w:rsidR="00A17916" w:rsidRPr="00A17916" w:rsidRDefault="00A17916" w:rsidP="00A17916">
      <w:pPr>
        <w:spacing w:after="0" w:line="360" w:lineRule="auto"/>
        <w:ind w:firstLine="3969"/>
        <w:rPr>
          <w:rFonts w:ascii="Times New Roman" w:eastAsia="Calibri" w:hAnsi="Times New Roman" w:cs="Times New Roman"/>
          <w:sz w:val="28"/>
          <w:szCs w:val="28"/>
        </w:rPr>
      </w:pPr>
      <w:r w:rsidRPr="00A17916">
        <w:rPr>
          <w:rFonts w:ascii="Times New Roman" w:eastAsia="Calibri" w:hAnsi="Times New Roman" w:cs="Times New Roman"/>
          <w:sz w:val="28"/>
          <w:szCs w:val="28"/>
        </w:rPr>
        <w:t xml:space="preserve">воспитатель МА ДОУ АР детский сад                  </w:t>
      </w:r>
    </w:p>
    <w:p w:rsidR="00A17916" w:rsidRPr="00A17916" w:rsidRDefault="00A17916" w:rsidP="00A17916">
      <w:pPr>
        <w:spacing w:after="0" w:line="360" w:lineRule="auto"/>
        <w:ind w:firstLine="3969"/>
        <w:rPr>
          <w:rFonts w:ascii="Times New Roman" w:eastAsia="Calibri" w:hAnsi="Times New Roman" w:cs="Times New Roman"/>
          <w:sz w:val="28"/>
          <w:szCs w:val="28"/>
        </w:rPr>
      </w:pPr>
      <w:r w:rsidRPr="00A17916">
        <w:rPr>
          <w:rFonts w:ascii="Times New Roman" w:eastAsia="Calibri" w:hAnsi="Times New Roman" w:cs="Times New Roman"/>
          <w:sz w:val="28"/>
          <w:szCs w:val="28"/>
        </w:rPr>
        <w:t>«Сибирячок» корпус№1</w:t>
      </w:r>
    </w:p>
    <w:p w:rsidR="00A17916" w:rsidRPr="00A17916" w:rsidRDefault="00A17916" w:rsidP="00A17916">
      <w:pPr>
        <w:spacing w:after="0" w:line="360" w:lineRule="auto"/>
        <w:ind w:firstLine="3969"/>
        <w:rPr>
          <w:rFonts w:ascii="Times New Roman" w:eastAsia="Calibri" w:hAnsi="Times New Roman" w:cs="Times New Roman"/>
          <w:sz w:val="28"/>
          <w:szCs w:val="28"/>
        </w:rPr>
      </w:pPr>
      <w:r w:rsidRPr="00A17916">
        <w:rPr>
          <w:rFonts w:ascii="Times New Roman" w:eastAsia="Calibri" w:hAnsi="Times New Roman" w:cs="Times New Roman"/>
          <w:sz w:val="28"/>
          <w:szCs w:val="28"/>
        </w:rPr>
        <w:t>Болдырева Вера Фёдоровна</w:t>
      </w:r>
    </w:p>
    <w:p w:rsidR="00A651BA" w:rsidRPr="00A651BA" w:rsidRDefault="00A651BA">
      <w:pPr>
        <w:rPr>
          <w:rFonts w:ascii="Times New Roman" w:hAnsi="Times New Roman" w:cs="Times New Roman"/>
          <w:sz w:val="28"/>
          <w:szCs w:val="28"/>
        </w:rPr>
      </w:pPr>
    </w:p>
    <w:sectPr w:rsidR="00A651BA" w:rsidRPr="00A651BA" w:rsidSect="0052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8D3"/>
    <w:rsid w:val="001448D3"/>
    <w:rsid w:val="0052410D"/>
    <w:rsid w:val="0077556F"/>
    <w:rsid w:val="00A17916"/>
    <w:rsid w:val="00A651BA"/>
    <w:rsid w:val="00A7606E"/>
    <w:rsid w:val="00B44CB4"/>
    <w:rsid w:val="00E4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2482-5C2B-47D6-9562-56F4B101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user</cp:lastModifiedBy>
  <cp:revision>6</cp:revision>
  <dcterms:created xsi:type="dcterms:W3CDTF">2016-09-21T09:58:00Z</dcterms:created>
  <dcterms:modified xsi:type="dcterms:W3CDTF">2016-11-24T08:46:00Z</dcterms:modified>
</cp:coreProperties>
</file>