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F8" w:rsidRPr="00D534D5" w:rsidRDefault="000C29F8" w:rsidP="000C29F8">
      <w:pPr>
        <w:spacing w:after="0" w:line="240" w:lineRule="auto"/>
        <w:ind w:left="-142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D534D5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proofErr w:type="spellStart"/>
      <w:r w:rsidRPr="00D534D5">
        <w:rPr>
          <w:rFonts w:ascii="Times New Roman" w:hAnsi="Times New Roman" w:cs="Times New Roman"/>
          <w:sz w:val="24"/>
          <w:szCs w:val="24"/>
        </w:rPr>
        <w:t>Абатского</w:t>
      </w:r>
      <w:proofErr w:type="spellEnd"/>
      <w:r w:rsidRPr="00D534D5">
        <w:rPr>
          <w:rFonts w:ascii="Times New Roman" w:hAnsi="Times New Roman" w:cs="Times New Roman"/>
          <w:sz w:val="24"/>
          <w:szCs w:val="24"/>
        </w:rPr>
        <w:t xml:space="preserve"> района детский сад «</w:t>
      </w:r>
      <w:proofErr w:type="spellStart"/>
      <w:r w:rsidRPr="00D534D5">
        <w:rPr>
          <w:rFonts w:ascii="Times New Roman" w:hAnsi="Times New Roman" w:cs="Times New Roman"/>
          <w:sz w:val="24"/>
          <w:szCs w:val="24"/>
        </w:rPr>
        <w:t>Сибирячок</w:t>
      </w:r>
      <w:proofErr w:type="spellEnd"/>
      <w:r w:rsidRPr="00D534D5">
        <w:rPr>
          <w:rFonts w:ascii="Times New Roman" w:hAnsi="Times New Roman" w:cs="Times New Roman"/>
          <w:sz w:val="24"/>
          <w:szCs w:val="24"/>
        </w:rPr>
        <w:t>»</w:t>
      </w:r>
    </w:p>
    <w:p w:rsidR="000C29F8" w:rsidRDefault="000C29F8" w:rsidP="000C2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9F8" w:rsidRDefault="000C29F8" w:rsidP="000C29F8">
      <w:pPr>
        <w:pStyle w:val="a5"/>
        <w:spacing w:before="0" w:beforeAutospacing="0" w:after="0" w:afterAutospacing="0"/>
        <w:jc w:val="center"/>
      </w:pPr>
      <w:r w:rsidRPr="000C29F8">
        <w:rPr>
          <w:rFonts w:ascii="Constantia" w:eastAsia="+mn-ea" w:hAnsi="Constantia" w:cs="+mn-cs"/>
          <w:color w:val="FFFFFF"/>
          <w:kern w:val="24"/>
          <w:sz w:val="36"/>
          <w:szCs w:val="36"/>
        </w:rPr>
        <w:t>РМО Проблема творчества и творческих способностей в современной педагогике и психологии</w:t>
      </w:r>
    </w:p>
    <w:p w:rsidR="000C29F8" w:rsidRDefault="000C29F8" w:rsidP="000C29F8">
      <w:pPr>
        <w:pStyle w:val="a5"/>
        <w:spacing w:before="0" w:beforeAutospacing="0" w:after="0" w:afterAutospacing="0"/>
        <w:jc w:val="center"/>
      </w:pPr>
      <w:bookmarkStart w:id="0" w:name="_GoBack"/>
      <w:bookmarkEnd w:id="0"/>
      <w:r w:rsidRPr="000C29F8">
        <w:rPr>
          <w:rFonts w:ascii="Constantia" w:eastAsia="+mn-ea" w:hAnsi="Constantia" w:cs="+mn-cs"/>
          <w:color w:val="FFFFFF"/>
          <w:kern w:val="24"/>
          <w:sz w:val="36"/>
          <w:szCs w:val="36"/>
        </w:rPr>
        <w:t>современной педагогике и психологии</w:t>
      </w:r>
    </w:p>
    <w:p w:rsidR="000C29F8" w:rsidRDefault="000C29F8" w:rsidP="000C29F8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0C29F8" w:rsidRDefault="000C29F8" w:rsidP="000C29F8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      </w:t>
      </w:r>
      <w:r w:rsidRPr="000C29F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Презентация опыта работы</w:t>
      </w:r>
    </w:p>
    <w:p w:rsidR="000C29F8" w:rsidRDefault="000C29F8" w:rsidP="000C29F8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0C29F8" w:rsidRDefault="000C29F8" w:rsidP="000C29F8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E3514A" w:rsidRPr="000C29F8" w:rsidRDefault="00E3514A" w:rsidP="000C29F8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0C29F8" w:rsidRDefault="000C29F8" w:rsidP="000C29F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C29F8">
        <w:rPr>
          <w:rFonts w:ascii="Times New Roman" w:hAnsi="Times New Roman" w:cs="Times New Roman"/>
          <w:b/>
          <w:i/>
          <w:sz w:val="40"/>
          <w:szCs w:val="40"/>
        </w:rPr>
        <w:t>«Дидактические игры для детей дошкольного возраста на развитие  творческих способностей»</w:t>
      </w:r>
    </w:p>
    <w:p w:rsidR="000C29F8" w:rsidRDefault="000C29F8" w:rsidP="000C29F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C29F8" w:rsidRDefault="000C29F8" w:rsidP="000C29F8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0C29F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</w:t>
      </w:r>
      <w:r>
        <w:rPr>
          <w:noProof/>
        </w:rPr>
        <w:drawing>
          <wp:inline distT="0" distB="0" distL="0" distR="0">
            <wp:extent cx="2324100" cy="1646555"/>
            <wp:effectExtent l="0" t="0" r="0" b="0"/>
            <wp:docPr id="7" name="Рисунок 6" descr="http://st.depositphotos.com/1001009/3741/v/950/depositphotos_37414897-stock-illustration-children-play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st.depositphotos.com/1001009/3741/v/950/depositphotos_37414897-stock-illustration-children-playing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4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F8" w:rsidRDefault="000C29F8" w:rsidP="000C29F8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0C29F8" w:rsidRDefault="000C29F8" w:rsidP="000C29F8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0C29F8" w:rsidRDefault="000C29F8" w:rsidP="000C29F8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    </w:t>
      </w:r>
    </w:p>
    <w:p w:rsidR="000C29F8" w:rsidRDefault="000C29F8" w:rsidP="000C29F8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0C29F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</w:t>
      </w:r>
    </w:p>
    <w:p w:rsidR="000C29F8" w:rsidRDefault="000C29F8" w:rsidP="000C29F8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0C29F8" w:rsidRPr="000C29F8" w:rsidRDefault="000C29F8" w:rsidP="000C29F8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0C29F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Pr="000C29F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Подготовила: воспитатель </w:t>
      </w:r>
    </w:p>
    <w:p w:rsidR="000C29F8" w:rsidRDefault="000C29F8" w:rsidP="000C29F8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0C29F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Гущина М.Ю.</w:t>
      </w:r>
    </w:p>
    <w:p w:rsidR="000C29F8" w:rsidRDefault="000C29F8" w:rsidP="000C29F8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0C29F8" w:rsidRPr="000C29F8" w:rsidRDefault="000C29F8" w:rsidP="000C29F8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0C29F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с. </w:t>
      </w:r>
      <w:proofErr w:type="spellStart"/>
      <w:r w:rsidRPr="000C29F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Абатское</w:t>
      </w:r>
      <w:proofErr w:type="spellEnd"/>
    </w:p>
    <w:p w:rsidR="00B33977" w:rsidRPr="000C29F8" w:rsidRDefault="001D1F8B" w:rsidP="0010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C29F8">
        <w:rPr>
          <w:rFonts w:ascii="Times New Roman" w:hAnsi="Times New Roman" w:cs="Times New Roman"/>
          <w:sz w:val="28"/>
          <w:szCs w:val="28"/>
        </w:rPr>
        <w:lastRenderedPageBreak/>
        <w:t>Представляю вашему вниманию презентацию своего опыта работы «Дидактические игры для детей дошкольного возраста на развитие  творческих способностей».</w:t>
      </w:r>
    </w:p>
    <w:p w:rsidR="001D1F8B" w:rsidRPr="000C29F8" w:rsidRDefault="001D1F8B" w:rsidP="001D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2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– головоломка «Волшебный круг»</w:t>
      </w:r>
    </w:p>
    <w:p w:rsidR="001D1F8B" w:rsidRPr="000C29F8" w:rsidRDefault="003225FD" w:rsidP="001D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9F8">
        <w:rPr>
          <w:rFonts w:ascii="Times New Roman" w:eastAsia="Times New Roman" w:hAnsi="Times New Roman" w:cs="Times New Roman"/>
          <w:sz w:val="28"/>
          <w:szCs w:val="28"/>
        </w:rPr>
        <w:t>(Слайд 2)</w:t>
      </w:r>
    </w:p>
    <w:p w:rsidR="001D1F8B" w:rsidRPr="000C29F8" w:rsidRDefault="001D1F8B" w:rsidP="00106A0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2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Представляет собой </w:t>
      </w:r>
      <w:proofErr w:type="gramStart"/>
      <w:r w:rsidRPr="000C2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круг</w:t>
      </w:r>
      <w:proofErr w:type="gramEnd"/>
      <w:r w:rsidRPr="000C29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рассечённый на 10 частей: среди которых 4 равных треугольника, остальные части, попарно равны между собой, сходны с фигурами треугольной формы, но одна из сторон у них имеет закругление.</w:t>
      </w:r>
    </w:p>
    <w:p w:rsidR="00106A01" w:rsidRDefault="001D1F8B" w:rsidP="00106A01">
      <w:pPr>
        <w:shd w:val="clear" w:color="auto" w:fill="FFFFFF"/>
        <w:spacing w:after="153" w:line="337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предназначена для развития умственных и творческих способностей детей старшего дошкольного и младшего школьного возраста. Суть игры заключается в конструировании на плоскости разнообразных предметных силуэтов, напоминающих животных, людей, предметы быта, транспорт, буквы, цифры, цветы и т.д.</w:t>
      </w:r>
    </w:p>
    <w:p w:rsidR="00106A01" w:rsidRDefault="001D1F8B" w:rsidP="00106A01">
      <w:pPr>
        <w:shd w:val="clear" w:color="auto" w:fill="FFFFFF"/>
        <w:spacing w:after="153" w:line="337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Благодаря сложности и многообразию геометрических фигур это развивает пространственное воображение, комбинаторные способности, сообразительность, смекалку, а также усидчивость и мелкую моторику - вне зависимости от уровня подготовки ребенка и его склонностей.</w:t>
      </w:r>
    </w:p>
    <w:p w:rsidR="003225FD" w:rsidRDefault="001D1F8B" w:rsidP="00106A01">
      <w:pPr>
        <w:shd w:val="clear" w:color="auto" w:fill="FFFFFF"/>
        <w:spacing w:after="153" w:line="337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Знакомиться с игрой стоит постепенно </w:t>
      </w:r>
      <w:r w:rsidR="003225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9907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225FD" w:rsidRDefault="003225FD" w:rsidP="001D1F8B">
      <w:pPr>
        <w:shd w:val="clear" w:color="auto" w:fill="FFFFFF"/>
        <w:spacing w:after="153" w:line="3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(слайд 3)</w:t>
      </w:r>
    </w:p>
    <w:p w:rsidR="003225FD" w:rsidRDefault="001D1F8B" w:rsidP="001D1F8B">
      <w:pPr>
        <w:shd w:val="clear" w:color="auto" w:fill="FFFFFF"/>
        <w:spacing w:after="153" w:line="3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вместе с ребенком рассмотрите элементы, сгруппируйте их по размерам, форме, найдите одинаковые. Потом попробуйте их по-разному скомбинировать друг с другом, чтобы понять принцип.  </w:t>
      </w:r>
      <w:r w:rsidR="003225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225FD" w:rsidRDefault="003225FD" w:rsidP="001D1F8B">
      <w:pPr>
        <w:shd w:val="clear" w:color="auto" w:fill="FFFFFF"/>
        <w:spacing w:after="153" w:line="3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(слайд 4) </w:t>
      </w:r>
    </w:p>
    <w:p w:rsidR="003225FD" w:rsidRDefault="001D1F8B" w:rsidP="001D1F8B">
      <w:pPr>
        <w:shd w:val="clear" w:color="auto" w:fill="FFFFFF"/>
        <w:spacing w:after="153" w:line="3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  Из </w:t>
      </w:r>
      <w:proofErr w:type="spellStart"/>
      <w:r w:rsidRPr="009907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деталек</w:t>
      </w:r>
      <w:proofErr w:type="spellEnd"/>
      <w:r w:rsidRPr="009907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игры составляются силуэты человека, животных, растений, рыб и т.д.,</w:t>
      </w:r>
    </w:p>
    <w:p w:rsidR="003225FD" w:rsidRDefault="001D1F8B" w:rsidP="001D1F8B">
      <w:pPr>
        <w:shd w:val="clear" w:color="auto" w:fill="FFFFFF"/>
        <w:spacing w:after="153" w:line="3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25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(слайд 5)</w:t>
      </w:r>
    </w:p>
    <w:p w:rsidR="003225FD" w:rsidRDefault="001D1F8B" w:rsidP="001D1F8B">
      <w:pPr>
        <w:shd w:val="clear" w:color="auto" w:fill="FFFFFF"/>
        <w:spacing w:after="153" w:line="3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907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которые</w:t>
      </w:r>
      <w:proofErr w:type="gramEnd"/>
      <w:r w:rsidRPr="009907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потом можно перенести на бумагу - дорисовать и раскрасить.</w:t>
      </w:r>
      <w:r w:rsidRPr="009907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9907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 По возможности помогайте малышу преодолевать трудности </w:t>
      </w:r>
    </w:p>
    <w:p w:rsidR="003225FD" w:rsidRDefault="003225FD" w:rsidP="001D1F8B">
      <w:pPr>
        <w:shd w:val="clear" w:color="auto" w:fill="FFFFFF"/>
        <w:spacing w:after="153" w:line="3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(слайд 6) </w:t>
      </w:r>
    </w:p>
    <w:p w:rsidR="001D1F8B" w:rsidRDefault="001D1F8B" w:rsidP="001D1F8B">
      <w:pPr>
        <w:shd w:val="clear" w:color="auto" w:fill="FFFFFF"/>
        <w:spacing w:after="153" w:line="337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сначала можно предлагать достраивать схемы или ваши рисунки, или же, наоборот, заканчивать начатую ребенком работу.</w:t>
      </w:r>
    </w:p>
    <w:p w:rsidR="00914230" w:rsidRPr="00990707" w:rsidRDefault="00914230" w:rsidP="001D1F8B">
      <w:pPr>
        <w:shd w:val="clear" w:color="auto" w:fill="FFFFFF"/>
        <w:spacing w:after="153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(слайд 7)</w:t>
      </w:r>
    </w:p>
    <w:p w:rsidR="001D1F8B" w:rsidRDefault="003225FD" w:rsidP="003225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игра «Сказочная птица»</w:t>
      </w:r>
    </w:p>
    <w:p w:rsidR="003225FD" w:rsidRPr="003225FD" w:rsidRDefault="003225FD" w:rsidP="003225FD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 w:themeColor="text1"/>
        </w:rPr>
      </w:pPr>
    </w:p>
    <w:p w:rsidR="003225FD" w:rsidRPr="003225FD" w:rsidRDefault="003225FD" w:rsidP="003225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  <w:r w:rsidRPr="003225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Цели игры:</w:t>
      </w:r>
      <w:r w:rsidRPr="00322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упражнять в передаче формы и расположения частей птицы; развивать фантазию.</w:t>
      </w:r>
    </w:p>
    <w:p w:rsidR="003225FD" w:rsidRDefault="003225FD" w:rsidP="0032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 раздает дет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ям </w:t>
      </w:r>
      <w:r w:rsidR="009142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овалы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разной величины </w:t>
      </w:r>
      <w:r w:rsidRPr="00322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цвета; отдельные части птиц (разной формы, величины и цвета). Дети придумывают и составляют свою сказочную птицу.</w:t>
      </w:r>
    </w:p>
    <w:p w:rsidR="00914230" w:rsidRDefault="00914230" w:rsidP="0032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4230" w:rsidRDefault="00914230" w:rsidP="0032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(слайд 8)</w:t>
      </w:r>
    </w:p>
    <w:p w:rsidR="006A07C4" w:rsidRPr="003225FD" w:rsidRDefault="006A07C4" w:rsidP="003225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</w:p>
    <w:p w:rsidR="003225FD" w:rsidRPr="006A07C4" w:rsidRDefault="006A07C4" w:rsidP="003225FD">
      <w:pPr>
        <w:rPr>
          <w:rFonts w:ascii="Times New Roman" w:hAnsi="Times New Roman" w:cs="Times New Roman"/>
          <w:i/>
          <w:sz w:val="28"/>
          <w:szCs w:val="28"/>
        </w:rPr>
      </w:pPr>
      <w:r w:rsidRPr="006A07C4">
        <w:rPr>
          <w:rFonts w:ascii="Times New Roman" w:hAnsi="Times New Roman" w:cs="Times New Roman"/>
          <w:i/>
          <w:sz w:val="28"/>
          <w:szCs w:val="28"/>
        </w:rPr>
        <w:t>Предлагаю  поиграть в эти игры</w:t>
      </w:r>
    </w:p>
    <w:p w:rsidR="003225FD" w:rsidRPr="006A07C4" w:rsidRDefault="003225FD" w:rsidP="0032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6A07C4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</w:rPr>
        <w:t xml:space="preserve">    </w:t>
      </w:r>
      <w:r w:rsidRPr="006A07C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Перепутавшиеся сказки</w:t>
      </w:r>
    </w:p>
    <w:p w:rsidR="001014DC" w:rsidRPr="003225FD" w:rsidRDefault="001014DC" w:rsidP="003225F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</w:rPr>
      </w:pPr>
    </w:p>
    <w:p w:rsidR="003225FD" w:rsidRDefault="003225FD" w:rsidP="0032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1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322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учить составлять сказки с опорой на название.</w:t>
      </w:r>
    </w:p>
    <w:p w:rsidR="001014DC" w:rsidRPr="003225FD" w:rsidRDefault="001014DC" w:rsidP="003225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</w:p>
    <w:p w:rsidR="003225FD" w:rsidRDefault="003225FD" w:rsidP="0032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25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 говорит детям, что названия сказок «Красная Шапочка», «Бременские музыканты», «Три медведя», «Снежная королева» перепутались. Дети должны сочинить и рассказать сказки, у которых теперь новые названия: «Красные медведи», «Снежные музыканты», «Три королевы».</w:t>
      </w:r>
    </w:p>
    <w:p w:rsidR="00914230" w:rsidRDefault="00914230" w:rsidP="00322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4230" w:rsidRPr="003225FD" w:rsidRDefault="00914230" w:rsidP="00914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(Слайд)</w:t>
      </w:r>
    </w:p>
    <w:p w:rsidR="003225FD" w:rsidRPr="00990707" w:rsidRDefault="003225FD" w:rsidP="003225FD">
      <w:pPr>
        <w:rPr>
          <w:rFonts w:ascii="Times New Roman" w:hAnsi="Times New Roman" w:cs="Times New Roman"/>
          <w:sz w:val="28"/>
          <w:szCs w:val="28"/>
        </w:rPr>
      </w:pPr>
    </w:p>
    <w:p w:rsidR="001D1F8B" w:rsidRPr="001D1F8B" w:rsidRDefault="00914230" w:rsidP="00914230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1D1F8B" w:rsidRPr="001D1F8B" w:rsidSect="001D1F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1F41"/>
    <w:multiLevelType w:val="multilevel"/>
    <w:tmpl w:val="93EE9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1249A"/>
    <w:multiLevelType w:val="multilevel"/>
    <w:tmpl w:val="A4A4C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4379E"/>
    <w:multiLevelType w:val="multilevel"/>
    <w:tmpl w:val="E96EC1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F8B"/>
    <w:rsid w:val="000C29F8"/>
    <w:rsid w:val="001014DC"/>
    <w:rsid w:val="00106A01"/>
    <w:rsid w:val="001D1F8B"/>
    <w:rsid w:val="003225FD"/>
    <w:rsid w:val="006A07C4"/>
    <w:rsid w:val="007E0E94"/>
    <w:rsid w:val="00914230"/>
    <w:rsid w:val="00B33977"/>
    <w:rsid w:val="00B85153"/>
    <w:rsid w:val="00E3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Пользователь</cp:lastModifiedBy>
  <cp:revision>11</cp:revision>
  <cp:lastPrinted>2017-10-18T08:57:00Z</cp:lastPrinted>
  <dcterms:created xsi:type="dcterms:W3CDTF">2017-10-18T05:47:00Z</dcterms:created>
  <dcterms:modified xsi:type="dcterms:W3CDTF">2021-11-08T16:28:00Z</dcterms:modified>
</cp:coreProperties>
</file>