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4C5BCD">
      <w:pPr>
        <w:pStyle w:val="a5"/>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566DE9" w:rsidRDefault="006C083F" w:rsidP="00566DE9">
      <w:pPr>
        <w:pStyle w:val="a5"/>
        <w:ind w:left="-567"/>
        <w:jc w:val="center"/>
        <w:rPr>
          <w:rStyle w:val="c6"/>
          <w:rFonts w:ascii="Times New Roman" w:hAnsi="Times New Roman" w:cs="Times New Roman"/>
          <w:b/>
          <w:i/>
        </w:rPr>
      </w:pPr>
      <w:r w:rsidRPr="00566DE9">
        <w:rPr>
          <w:rStyle w:val="c6"/>
          <w:rFonts w:ascii="Times New Roman" w:hAnsi="Times New Roman" w:cs="Times New Roman"/>
          <w:b/>
          <w:i/>
        </w:rPr>
        <w:t xml:space="preserve">РАЗВИТИЕ ТВОРЧЕСКИХ СПОСОБНОСТЕЙ  У ДЕТЕЙ С ОВЗ, </w:t>
      </w:r>
    </w:p>
    <w:p w:rsidR="00566DE9" w:rsidRDefault="006C083F" w:rsidP="00566DE9">
      <w:pPr>
        <w:pStyle w:val="a5"/>
        <w:ind w:left="-567"/>
        <w:jc w:val="center"/>
        <w:rPr>
          <w:rStyle w:val="c6"/>
          <w:rFonts w:ascii="Times New Roman" w:hAnsi="Times New Roman" w:cs="Times New Roman"/>
          <w:b/>
          <w:i/>
        </w:rPr>
      </w:pPr>
      <w:r w:rsidRPr="00566DE9">
        <w:rPr>
          <w:rStyle w:val="c6"/>
          <w:rFonts w:ascii="Times New Roman" w:hAnsi="Times New Roman" w:cs="Times New Roman"/>
          <w:b/>
          <w:i/>
        </w:rPr>
        <w:t>КАК  СОЗДАНИЕ УСЛОВИЙ ДЛЯ  УСПЕШНОЙ СОЦИАЛИЗАЦИИ.</w:t>
      </w: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4C5BCD">
      <w:pPr>
        <w:pStyle w:val="a5"/>
        <w:ind w:left="-567"/>
        <w:jc w:val="right"/>
        <w:rPr>
          <w:rStyle w:val="c6"/>
          <w:rFonts w:ascii="Times New Roman" w:hAnsi="Times New Roman" w:cs="Times New Roman"/>
          <w:b/>
          <w:i/>
        </w:rPr>
      </w:pPr>
      <w:r>
        <w:rPr>
          <w:rStyle w:val="c6"/>
          <w:rFonts w:ascii="Times New Roman" w:hAnsi="Times New Roman" w:cs="Times New Roman"/>
          <w:b/>
          <w:i/>
        </w:rPr>
        <w:t>Иванова Е.Н.</w:t>
      </w:r>
    </w:p>
    <w:p w:rsidR="004C5BCD" w:rsidRDefault="004C5BCD" w:rsidP="004C5BCD">
      <w:pPr>
        <w:pStyle w:val="a5"/>
        <w:ind w:left="-567"/>
        <w:jc w:val="right"/>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Default="004C5BCD" w:rsidP="00566DE9">
      <w:pPr>
        <w:pStyle w:val="a5"/>
        <w:ind w:left="-567"/>
        <w:jc w:val="center"/>
        <w:rPr>
          <w:rStyle w:val="c6"/>
          <w:rFonts w:ascii="Times New Roman" w:hAnsi="Times New Roman" w:cs="Times New Roman"/>
          <w:b/>
          <w:i/>
        </w:rPr>
      </w:pPr>
    </w:p>
    <w:p w:rsidR="004C5BCD" w:rsidRPr="00566DE9" w:rsidRDefault="004C5BCD" w:rsidP="00566DE9">
      <w:pPr>
        <w:pStyle w:val="a5"/>
        <w:ind w:left="-567"/>
        <w:jc w:val="center"/>
        <w:rPr>
          <w:rStyle w:val="c6"/>
          <w:rFonts w:ascii="Times New Roman" w:hAnsi="Times New Roman" w:cs="Times New Roman"/>
          <w:b/>
          <w:i/>
        </w:rPr>
      </w:pPr>
    </w:p>
    <w:p w:rsidR="004C5BCD" w:rsidRDefault="004C5BCD" w:rsidP="004C5BCD">
      <w:pPr>
        <w:pStyle w:val="a5"/>
        <w:ind w:left="-567"/>
        <w:jc w:val="center"/>
        <w:rPr>
          <w:rFonts w:ascii="Times New Roman" w:hAnsi="Times New Roman" w:cs="Times New Roman"/>
          <w:sz w:val="24"/>
          <w:szCs w:val="24"/>
        </w:rPr>
      </w:pPr>
    </w:p>
    <w:p w:rsidR="00566DE9" w:rsidRPr="004C5BCD" w:rsidRDefault="004C5BCD" w:rsidP="004C5BCD">
      <w:pPr>
        <w:pStyle w:val="a5"/>
        <w:ind w:left="-567"/>
        <w:jc w:val="center"/>
        <w:rPr>
          <w:rFonts w:ascii="Times New Roman" w:hAnsi="Times New Roman" w:cs="Times New Roman"/>
          <w:sz w:val="24"/>
          <w:szCs w:val="24"/>
        </w:rPr>
      </w:pPr>
      <w:bookmarkStart w:id="0" w:name="_GoBack"/>
      <w:bookmarkEnd w:id="0"/>
      <w:proofErr w:type="spellStart"/>
      <w:r w:rsidRPr="004C5BCD">
        <w:rPr>
          <w:rFonts w:ascii="Times New Roman" w:hAnsi="Times New Roman" w:cs="Times New Roman"/>
          <w:sz w:val="24"/>
          <w:szCs w:val="24"/>
        </w:rPr>
        <w:t>с.Абатское</w:t>
      </w:r>
      <w:proofErr w:type="spellEnd"/>
      <w:r w:rsidRPr="004C5BCD">
        <w:rPr>
          <w:rFonts w:ascii="Times New Roman" w:hAnsi="Times New Roman" w:cs="Times New Roman"/>
          <w:sz w:val="24"/>
          <w:szCs w:val="24"/>
        </w:rPr>
        <w:t xml:space="preserve"> 20.04.2018</w:t>
      </w:r>
    </w:p>
    <w:p w:rsidR="006C083F" w:rsidRPr="00506B59" w:rsidRDefault="00D60632" w:rsidP="00506B59">
      <w:pPr>
        <w:pStyle w:val="a3"/>
        <w:spacing w:before="0" w:beforeAutospacing="0" w:after="0" w:afterAutospacing="0"/>
        <w:ind w:firstLine="708"/>
        <w:jc w:val="both"/>
      </w:pPr>
      <w:r>
        <w:lastRenderedPageBreak/>
        <w:t xml:space="preserve">«Творчество,- </w:t>
      </w:r>
      <w:r w:rsidR="006C083F" w:rsidRPr="00506B59">
        <w:t>пишет В.В.Давыдов,</w:t>
      </w:r>
      <w:r>
        <w:t xml:space="preserve"> - является уделом всех, </w:t>
      </w:r>
      <w:r w:rsidR="006C083F" w:rsidRPr="00506B59">
        <w:t>оно является нормальным и постоянным спутником детского развития».</w:t>
      </w:r>
    </w:p>
    <w:p w:rsidR="006C083F" w:rsidRPr="00506B59" w:rsidRDefault="006C083F" w:rsidP="00506B59">
      <w:pPr>
        <w:pStyle w:val="a3"/>
        <w:spacing w:before="0" w:beforeAutospacing="0" w:after="0" w:afterAutospacing="0"/>
        <w:jc w:val="both"/>
      </w:pPr>
      <w:r w:rsidRPr="00506B59">
        <w:t xml:space="preserve">  Творческая деятельность индивидуальна, а ее формирование и развитие у детей является актуальной проблемой в теории и практике воспитания и обучения детей.</w:t>
      </w:r>
    </w:p>
    <w:p w:rsidR="00506B59" w:rsidRDefault="006C083F" w:rsidP="00506B59">
      <w:pPr>
        <w:pStyle w:val="a3"/>
        <w:spacing w:before="0" w:beforeAutospacing="0" w:after="0" w:afterAutospacing="0"/>
        <w:ind w:firstLine="708"/>
        <w:jc w:val="both"/>
      </w:pPr>
      <w:r w:rsidRPr="00506B59">
        <w:t xml:space="preserve">Развитие способностей и дарований в значительной степени зависит от активной творческой деятельности самих людей. </w:t>
      </w:r>
      <w:r w:rsidRPr="00506B59">
        <w:rPr>
          <w:b/>
        </w:rPr>
        <w:t>Всестороннее развитие способностей, открывает  каждому человеку доступ к разным профессиям и формам деятельности</w:t>
      </w:r>
      <w:r w:rsidRPr="00506B59">
        <w:t>.</w:t>
      </w:r>
    </w:p>
    <w:p w:rsidR="006C083F" w:rsidRPr="00506B59" w:rsidRDefault="006C083F" w:rsidP="00506B59">
      <w:pPr>
        <w:pStyle w:val="a3"/>
        <w:spacing w:before="0" w:beforeAutospacing="0" w:after="0" w:afterAutospacing="0"/>
        <w:ind w:firstLine="708"/>
        <w:jc w:val="both"/>
      </w:pPr>
      <w:r w:rsidRPr="00506B59">
        <w:t>Творчество даёт человеку переживание своей целостности. Оно отражает его внутренний мир, его стремления, желания, переживания. В момент творчества человек наиболее полно и глубоко переживает себя, как личность, осознает свою индивидуальность. Творческие задатки у разных детей разные. Они зависят от свойств нервной системы, ее «пластичности», эмоциональной чувствительности, темперамента и во многом определяются наследственностью. Кроме того, влияние на развитие способностей к творчеству оказывает среда, окружающая ребенка.</w:t>
      </w:r>
    </w:p>
    <w:p w:rsidR="006C083F" w:rsidRPr="00506B59" w:rsidRDefault="006C083F" w:rsidP="00506B59">
      <w:pPr>
        <w:pStyle w:val="a3"/>
        <w:spacing w:before="0" w:beforeAutospacing="0" w:after="0" w:afterAutospacing="0"/>
        <w:ind w:firstLine="708"/>
        <w:jc w:val="both"/>
      </w:pPr>
      <w:r w:rsidRPr="00506B59">
        <w:t>Творческая деятельность, имеет большое  значение в жизни человека, тем более она имеет большое  значение в жизни детей с ограниченными возможностями здоровья. В процессе творческой деятельности у ребенка с потребностями  усиливается ощущение собственной личностной ценности, активно строятся индивидуальные социальные контакты, возникает чувство внутреннего контроля и порядка. Кроме этого, творчество помогает справиться с внутренними трудностями, негативными переживаниями, которые кажутся непреодолимыми для ребенка. Свои чувства и эмоции, а также знания и отношения ребенку легче выразить с помощью зрительных образов, чем вербально, следует отметить, что некоторые дети ограничены или вообще лишены возможности говорить или слышать, тогда невербальное средство оказывается единственным инструментом, вскрывающим и проясняющим интенсивные чувства и убеждения.</w:t>
      </w:r>
    </w:p>
    <w:p w:rsidR="006C083F" w:rsidRPr="00506B59" w:rsidRDefault="006C083F" w:rsidP="00506B59">
      <w:pPr>
        <w:pStyle w:val="a3"/>
        <w:spacing w:before="0" w:beforeAutospacing="0" w:after="0" w:afterAutospacing="0"/>
        <w:jc w:val="both"/>
      </w:pPr>
      <w:r w:rsidRPr="00506B59">
        <w:t>Нельзя не учесть также тот факт, что средства  творчества предоставляют ребенку возможность для выражения деструктивных чувств, в социально приемлемой манере, понижая их активность или ликвидируя полностью. Если ребенок робок и боязлив, не уверен в своих силах, для него очень полезно творчество, независимо от сюжета, творческая деятельность,  позволяет ребенку выйти из состояния зажатости.</w:t>
      </w:r>
    </w:p>
    <w:p w:rsidR="006C083F" w:rsidRPr="00506B59" w:rsidRDefault="006C083F" w:rsidP="00506B59">
      <w:pPr>
        <w:pStyle w:val="c20"/>
        <w:spacing w:before="0" w:beforeAutospacing="0" w:after="0" w:afterAutospacing="0"/>
        <w:ind w:firstLine="708"/>
        <w:jc w:val="both"/>
        <w:rPr>
          <w:rStyle w:val="c6"/>
        </w:rPr>
      </w:pPr>
      <w:r w:rsidRPr="00506B59">
        <w:t>Дети с особенностями развития имеют множество ограничений в различных видах деятельности. Они не самостоятельны и нуждаются в постоянном сопровождении взрослого. Они лишены широких контактов, возможности получать опыт от других сверстников, которые есть у обычного ребенка. Их мотивация к различным видам деятельности и возможности приобретения навыков сильно ограничены. Трудности в освоении окружающего мира приводят к возникновению эмоциональных проблем у таких детей (страх, тревожность и т. д.). Часто мир для них кажется пугающим и опасным. Невозможность выразить свои переживания, например, в игре, как это происходит у обычных детей, приводит к возрастанию эмоционального напряжения, как следствие, к возникновению поведенческих проблем. Это становиться серьезным препятствием в развитии ребенка. Также нужно отметить, что познавательная активность ребенка зависит от уровня активности, а у ребенка с особенностями развития собственная активность снижена.</w:t>
      </w:r>
    </w:p>
    <w:p w:rsidR="006C083F" w:rsidRPr="00506B59" w:rsidRDefault="006C083F" w:rsidP="00506B59">
      <w:pPr>
        <w:pStyle w:val="c23"/>
        <w:spacing w:before="0" w:beforeAutospacing="0" w:after="0" w:afterAutospacing="0"/>
        <w:ind w:firstLine="708"/>
        <w:jc w:val="both"/>
        <w:rPr>
          <w:rStyle w:val="c2"/>
        </w:rPr>
      </w:pPr>
      <w:r w:rsidRPr="00506B59">
        <w:rPr>
          <w:rStyle w:val="c2"/>
        </w:rPr>
        <w:t xml:space="preserve">Огромный потенциал для развития детского творчества заключен в изобразительной и декоративной деятельности детей, источником чего является народное искусство.       Большинство педагогов нашей школы, и я в том числе, занимаемся с детьми декоративно- прикладным творчеством. Занятия прикладным творчеством направлены на  эстетическое развитие детей с ОВЗ. Успешное освоение творческой деятельности способствует интеллектуальному развитию ребенка, помогает в формировании других видов деятельности. Известно, что процесс изображения предметов и явлений окружающего мира сложен по своей природе и связан с развитием личности ребенка, с формированием его </w:t>
      </w:r>
      <w:r w:rsidRPr="00506B59">
        <w:rPr>
          <w:rStyle w:val="c2"/>
        </w:rPr>
        <w:lastRenderedPageBreak/>
        <w:t>чувств и сознания. В процессе  усвоения детьми ряда  навыков происходит совершенствование тонкой моторики рук.</w:t>
      </w:r>
    </w:p>
    <w:p w:rsidR="006C083F" w:rsidRPr="00506B59" w:rsidRDefault="006C083F" w:rsidP="00506B59">
      <w:pPr>
        <w:pStyle w:val="c23"/>
        <w:spacing w:before="0" w:beforeAutospacing="0" w:after="0" w:afterAutospacing="0"/>
        <w:ind w:firstLine="708"/>
        <w:jc w:val="both"/>
        <w:rPr>
          <w:i/>
        </w:rPr>
      </w:pPr>
      <w:r w:rsidRPr="00506B59">
        <w:rPr>
          <w:rStyle w:val="c2"/>
        </w:rPr>
        <w:t xml:space="preserve">Материал для занятий подбирается с учетом темы, а также возрастных и индивидуальных особенностей детей. </w:t>
      </w:r>
      <w:proofErr w:type="gramStart"/>
      <w:r w:rsidRPr="00506B59">
        <w:rPr>
          <w:rStyle w:val="c2"/>
        </w:rPr>
        <w:t>Для развития творческих способностей используютсяразные техники: традиционные (аппликация, лепка, рукоделие) и нетрадиционные (рисование пластилином, свечой, восковыми мелками и утюгом;</w:t>
      </w:r>
      <w:proofErr w:type="gramEnd"/>
      <w:r w:rsidRPr="00506B59">
        <w:rPr>
          <w:rStyle w:val="c2"/>
        </w:rPr>
        <w:t xml:space="preserve"> витраж, коллаж с применением стружки, соломы, крупы, семян, пуговиц, </w:t>
      </w:r>
      <w:proofErr w:type="spellStart"/>
      <w:r w:rsidRPr="00506B59">
        <w:rPr>
          <w:rStyle w:val="c2"/>
        </w:rPr>
        <w:t>скорлупы;декупаж</w:t>
      </w:r>
      <w:proofErr w:type="spellEnd"/>
      <w:r w:rsidRPr="00506B59">
        <w:rPr>
          <w:rStyle w:val="c2"/>
        </w:rPr>
        <w:t xml:space="preserve">, папье-маше, комбинированная аппликация – применение войлока, ткани, кружева, тесьмы, пряжи и </w:t>
      </w:r>
      <w:proofErr w:type="spellStart"/>
      <w:r w:rsidRPr="00506B59">
        <w:rPr>
          <w:rStyle w:val="c2"/>
        </w:rPr>
        <w:t>т.д</w:t>
      </w:r>
      <w:proofErr w:type="spellEnd"/>
      <w:r w:rsidRPr="00506B59">
        <w:rPr>
          <w:rStyle w:val="c2"/>
        </w:rPr>
        <w:t>), экспериментирование с различными художественными материалами,  дидактические игры, силуэтное и объемное моделирование, упражнения для составления орнамента, прорисовки элементов росписей</w:t>
      </w:r>
      <w:proofErr w:type="gramStart"/>
      <w:r w:rsidRPr="00506B59">
        <w:rPr>
          <w:rStyle w:val="c2"/>
        </w:rPr>
        <w:t>.В</w:t>
      </w:r>
      <w:proofErr w:type="gramEnd"/>
      <w:r w:rsidRPr="00506B59">
        <w:rPr>
          <w:rStyle w:val="c2"/>
        </w:rPr>
        <w:t xml:space="preserve">се необычное привлекает внимание детей, заставляет их удивляться. Творческая работа с разными художественными материалами и техникой стимулирует  интерес детей к  прикладному творчеству и  является необходимым условием формирования творческой личности ребенка. Как показывает опыт, использование нетрадиционной техники выводит ребенка за привычные рамки прикладного творчества, пробуждает  в них интерес к самостоятельному творчеству, к эксперименту, раскрепощает, помогает  детям избавиться от комплекса «я не умею», «у меня не получается», «я не сделаю правильно». Они начинают работать смелее, увереннее, независимо от степени  их способностей. Мнение, что  изобразительная деятельность доступна не всем, а только одаренным детям, теряет  обоснованность. </w:t>
      </w:r>
      <w:r w:rsidRPr="00506B59">
        <w:rPr>
          <w:rStyle w:val="c6"/>
        </w:rPr>
        <w:t>П</w:t>
      </w:r>
      <w:r w:rsidRPr="00506B59">
        <w:rPr>
          <w:rStyle w:val="c2"/>
        </w:rPr>
        <w:t>еречисленные техники привлекательны своеобразной художественной выразительностью, содержат элементы новизны, активизируют индивидуальные способности детей, дают  неограниченные возможности для импровизации сочетания самых разных материалов. Их можно и нужно расширять и совершенствовать с учетом возраста и интересов учащихся, а также с учетом индивидуального подхода к развитию  творческих способностей каждого ребенка.</w:t>
      </w:r>
    </w:p>
    <w:p w:rsidR="006C083F" w:rsidRPr="00506B59" w:rsidRDefault="006C083F" w:rsidP="00506B59">
      <w:pPr>
        <w:pStyle w:val="c20"/>
        <w:spacing w:before="0" w:beforeAutospacing="0" w:after="0" w:afterAutospacing="0"/>
        <w:ind w:firstLine="708"/>
        <w:jc w:val="both"/>
      </w:pPr>
      <w:r w:rsidRPr="00506B59">
        <w:rPr>
          <w:rStyle w:val="c2"/>
        </w:rPr>
        <w:t>Многогранная деятельность  детей на занятиях прикладным  творчеством создает положительные эмоции. Дети активно включаются в творчество, создают интересные индивидуальные и коллективные работы. Овладевая основами изображения, в процессе освоения разнообразных художественных материалов и техник дети не только глубже и полнее познают действительность, но и приобретают жизненно важные умения и навыки, необходимых для разнообразных современных профессий.  Творческое отношение к трудовой деятельности, эстетическое воспитание в труде оказывают  огромное влияние на формирование творческих сил человека, раздвигают рамки его представления о жизни, воспитывают художественный вкус и активизируют познание действительности.</w:t>
      </w:r>
    </w:p>
    <w:p w:rsidR="006C083F" w:rsidRPr="00506B59" w:rsidRDefault="006C083F" w:rsidP="00506B59">
      <w:pPr>
        <w:pStyle w:val="c20"/>
        <w:spacing w:before="0" w:beforeAutospacing="0" w:after="0" w:afterAutospacing="0"/>
        <w:ind w:left="708"/>
        <w:jc w:val="both"/>
        <w:rPr>
          <w:rStyle w:val="c2"/>
        </w:rPr>
      </w:pPr>
      <w:r w:rsidRPr="00506B59">
        <w:rPr>
          <w:rStyle w:val="c2"/>
        </w:rPr>
        <w:t>Главная цель педагога:</w:t>
      </w:r>
    </w:p>
    <w:p w:rsidR="006C083F" w:rsidRPr="00506B59" w:rsidRDefault="006C083F" w:rsidP="00506B59">
      <w:pPr>
        <w:pStyle w:val="c20"/>
        <w:spacing w:before="0" w:beforeAutospacing="0" w:after="0" w:afterAutospacing="0"/>
        <w:ind w:left="708"/>
        <w:jc w:val="both"/>
      </w:pPr>
      <w:r w:rsidRPr="00506B59">
        <w:rPr>
          <w:rStyle w:val="c2"/>
        </w:rPr>
        <w:t>-формирование способностей  к  творчеству, необходимых не только для искусства, но и для любой трудовой деятельности. Воспитание  интересной, творческой личности, способной к творческому труду в любом виде деятельности.</w:t>
      </w:r>
    </w:p>
    <w:p w:rsidR="006C083F" w:rsidRPr="00506B59" w:rsidRDefault="006C083F" w:rsidP="00506B59">
      <w:pPr>
        <w:pStyle w:val="c20"/>
        <w:spacing w:before="0" w:beforeAutospacing="0" w:after="0" w:afterAutospacing="0"/>
        <w:ind w:left="709"/>
        <w:jc w:val="both"/>
      </w:pPr>
      <w:r w:rsidRPr="00506B59">
        <w:rPr>
          <w:rStyle w:val="c2"/>
        </w:rPr>
        <w:t xml:space="preserve">      Задачи, способствующие достижению цели:</w:t>
      </w:r>
    </w:p>
    <w:p w:rsidR="006C083F" w:rsidRPr="00506B59" w:rsidRDefault="006C083F" w:rsidP="00506B59">
      <w:pPr>
        <w:pStyle w:val="c16"/>
        <w:spacing w:before="0" w:beforeAutospacing="0" w:after="0" w:afterAutospacing="0"/>
        <w:ind w:left="709"/>
        <w:jc w:val="both"/>
      </w:pPr>
      <w:r w:rsidRPr="00506B59">
        <w:rPr>
          <w:rStyle w:val="c2"/>
        </w:rPr>
        <w:t>- развитие художественно-творческих, индивидуально выраженных способностей, образного мышления, воображения, фантазии, познавательной активности личности детей с ОВЗ в процессе  изобразительной деятельности;</w:t>
      </w:r>
    </w:p>
    <w:p w:rsidR="006C083F" w:rsidRPr="00506B59" w:rsidRDefault="006C083F" w:rsidP="00506B59">
      <w:pPr>
        <w:pStyle w:val="c16"/>
        <w:spacing w:before="0" w:beforeAutospacing="0" w:after="0" w:afterAutospacing="0"/>
        <w:ind w:left="709"/>
        <w:jc w:val="both"/>
      </w:pPr>
      <w:r w:rsidRPr="00506B59">
        <w:rPr>
          <w:rStyle w:val="c2"/>
        </w:rPr>
        <w:t xml:space="preserve">- формирование  умений и навыков, необходимых для правильного ведения работы; </w:t>
      </w:r>
    </w:p>
    <w:p w:rsidR="006C083F" w:rsidRPr="00506B59" w:rsidRDefault="006C083F" w:rsidP="00506B59">
      <w:pPr>
        <w:pStyle w:val="c16"/>
        <w:spacing w:before="0" w:beforeAutospacing="0" w:after="0" w:afterAutospacing="0"/>
        <w:ind w:left="709"/>
        <w:jc w:val="both"/>
      </w:pPr>
      <w:r w:rsidRPr="00506B59">
        <w:rPr>
          <w:rStyle w:val="c2"/>
        </w:rPr>
        <w:t>- совершенствование художественных способностей при работе с разными художественными материалами и техниками;</w:t>
      </w:r>
    </w:p>
    <w:p w:rsidR="006C083F" w:rsidRPr="00506B59" w:rsidRDefault="006C083F" w:rsidP="00506B59">
      <w:pPr>
        <w:pStyle w:val="c16"/>
        <w:spacing w:before="0" w:beforeAutospacing="0" w:after="0" w:afterAutospacing="0"/>
        <w:ind w:left="709"/>
        <w:jc w:val="both"/>
      </w:pPr>
      <w:r w:rsidRPr="00506B59">
        <w:rPr>
          <w:rStyle w:val="c2"/>
        </w:rPr>
        <w:t>- стимулирование интереса к прикладному творчеству;</w:t>
      </w:r>
    </w:p>
    <w:p w:rsidR="006C083F" w:rsidRPr="00506B59" w:rsidRDefault="006C083F" w:rsidP="00506B59">
      <w:pPr>
        <w:pStyle w:val="c16"/>
        <w:spacing w:before="0" w:beforeAutospacing="0" w:after="0" w:afterAutospacing="0"/>
        <w:ind w:left="709"/>
        <w:jc w:val="both"/>
      </w:pPr>
      <w:r w:rsidRPr="00506B59">
        <w:rPr>
          <w:rStyle w:val="c2"/>
        </w:rPr>
        <w:t>- воспитание нравственных качеств личности детей.</w:t>
      </w:r>
    </w:p>
    <w:p w:rsidR="006C083F" w:rsidRPr="00506B59" w:rsidRDefault="006C083F" w:rsidP="00506B59">
      <w:pPr>
        <w:pStyle w:val="c17"/>
        <w:spacing w:before="0" w:beforeAutospacing="0" w:after="0" w:afterAutospacing="0"/>
        <w:ind w:left="709"/>
        <w:jc w:val="both"/>
      </w:pPr>
      <w:r w:rsidRPr="00506B59">
        <w:rPr>
          <w:rStyle w:val="c2"/>
        </w:rPr>
        <w:t>Осуществляя педагогическую деятельность, я применяю особые ---методы художественно - эстетического воспитания:</w:t>
      </w:r>
    </w:p>
    <w:p w:rsidR="006C083F" w:rsidRPr="00506B59" w:rsidRDefault="006C083F" w:rsidP="00506B59">
      <w:pPr>
        <w:pStyle w:val="c16"/>
        <w:spacing w:before="0" w:beforeAutospacing="0" w:after="0" w:afterAutospacing="0"/>
        <w:ind w:left="709"/>
        <w:jc w:val="both"/>
      </w:pPr>
      <w:r w:rsidRPr="00506B59">
        <w:rPr>
          <w:rStyle w:val="c2"/>
        </w:rPr>
        <w:lastRenderedPageBreak/>
        <w:t>- метод единства восприятия и созидания (эстетическое переживание можно выразить в собственной художественно-творческой деятельности);</w:t>
      </w:r>
    </w:p>
    <w:p w:rsidR="006C083F" w:rsidRPr="00506B59" w:rsidRDefault="006C083F" w:rsidP="00506B59">
      <w:pPr>
        <w:pStyle w:val="c16"/>
        <w:spacing w:before="0" w:beforeAutospacing="0" w:after="0" w:afterAutospacing="0"/>
        <w:ind w:left="709"/>
        <w:jc w:val="both"/>
      </w:pPr>
      <w:r w:rsidRPr="00506B59">
        <w:rPr>
          <w:rStyle w:val="c2"/>
        </w:rPr>
        <w:t>- метод диалогичности (позволяет  детям общаться с произведением искусства, вступить с ним в диалог);</w:t>
      </w:r>
    </w:p>
    <w:p w:rsidR="006C083F" w:rsidRPr="00506B59" w:rsidRDefault="006C083F" w:rsidP="00506B59">
      <w:pPr>
        <w:pStyle w:val="c16"/>
        <w:spacing w:before="0" w:beforeAutospacing="0" w:after="0" w:afterAutospacing="0"/>
        <w:ind w:left="709"/>
        <w:jc w:val="both"/>
      </w:pPr>
      <w:r w:rsidRPr="00506B59">
        <w:rPr>
          <w:rStyle w:val="c2"/>
        </w:rPr>
        <w:t>- метод сравнений (для  активизации мышления);</w:t>
      </w:r>
    </w:p>
    <w:p w:rsidR="006C083F" w:rsidRPr="00506B59" w:rsidRDefault="006C083F" w:rsidP="00506B59">
      <w:pPr>
        <w:pStyle w:val="c16"/>
        <w:spacing w:before="0" w:beforeAutospacing="0" w:after="0" w:afterAutospacing="0"/>
        <w:ind w:left="709"/>
        <w:jc w:val="both"/>
      </w:pPr>
      <w:r w:rsidRPr="00506B59">
        <w:rPr>
          <w:rStyle w:val="c2"/>
        </w:rPr>
        <w:t>- метод «открытий» (творческая деятельность  порождает новую  идею);</w:t>
      </w:r>
    </w:p>
    <w:p w:rsidR="006C083F" w:rsidRPr="00506B59" w:rsidRDefault="006C083F" w:rsidP="00506B59">
      <w:pPr>
        <w:pStyle w:val="c16"/>
        <w:spacing w:before="0" w:beforeAutospacing="0" w:after="0" w:afterAutospacing="0"/>
        <w:ind w:left="709"/>
        <w:jc w:val="both"/>
      </w:pPr>
      <w:r w:rsidRPr="00506B59">
        <w:rPr>
          <w:rStyle w:val="c2"/>
        </w:rPr>
        <w:t>- метод педагогического ограничения (творческая свобода не беспредельная, а целенаправленная);</w:t>
      </w:r>
    </w:p>
    <w:p w:rsidR="006C083F" w:rsidRPr="00506B59" w:rsidRDefault="006C083F" w:rsidP="00506B59">
      <w:pPr>
        <w:pStyle w:val="c16"/>
        <w:spacing w:before="0" w:beforeAutospacing="0" w:after="0" w:afterAutospacing="0"/>
        <w:ind w:left="709"/>
        <w:jc w:val="both"/>
      </w:pPr>
      <w:r w:rsidRPr="00506B59">
        <w:rPr>
          <w:rStyle w:val="c2"/>
        </w:rPr>
        <w:t>- метод  привлечения жизненного опыта детей;</w:t>
      </w:r>
    </w:p>
    <w:p w:rsidR="006C083F" w:rsidRPr="00506B59" w:rsidRDefault="006C083F" w:rsidP="00506B59">
      <w:pPr>
        <w:pStyle w:val="c16"/>
        <w:spacing w:before="0" w:beforeAutospacing="0" w:after="0" w:afterAutospacing="0"/>
        <w:ind w:left="709"/>
        <w:jc w:val="both"/>
      </w:pPr>
      <w:r w:rsidRPr="00506B59">
        <w:rPr>
          <w:rStyle w:val="c2"/>
        </w:rPr>
        <w:t xml:space="preserve">- метод индивидуальной и коллективно-поисковой деятельности детей (стимулирует творческую активность  детей, помогает найти верное решение </w:t>
      </w:r>
      <w:proofErr w:type="gramStart"/>
      <w:r w:rsidRPr="00506B59">
        <w:rPr>
          <w:rStyle w:val="c2"/>
        </w:rPr>
        <w:t>из</w:t>
      </w:r>
      <w:proofErr w:type="gramEnd"/>
      <w:r w:rsidRPr="00506B59">
        <w:rPr>
          <w:rStyle w:val="c2"/>
        </w:rPr>
        <w:t xml:space="preserve"> возможных);</w:t>
      </w:r>
    </w:p>
    <w:p w:rsidR="006C083F" w:rsidRPr="00506B59" w:rsidRDefault="006C083F" w:rsidP="00506B59">
      <w:pPr>
        <w:pStyle w:val="c16"/>
        <w:spacing w:before="0" w:beforeAutospacing="0" w:after="0" w:afterAutospacing="0"/>
        <w:ind w:left="709"/>
        <w:jc w:val="both"/>
      </w:pPr>
      <w:r w:rsidRPr="00506B59">
        <w:rPr>
          <w:rStyle w:val="c2"/>
        </w:rPr>
        <w:t>- визуально-аналитический метод (кроме рассматривания включает анализ);</w:t>
      </w:r>
    </w:p>
    <w:p w:rsidR="006C083F" w:rsidRPr="00506B59" w:rsidRDefault="006C083F" w:rsidP="00506B59">
      <w:pPr>
        <w:pStyle w:val="c57"/>
        <w:spacing w:before="0" w:beforeAutospacing="0" w:after="0" w:afterAutospacing="0"/>
        <w:ind w:left="709"/>
        <w:jc w:val="both"/>
      </w:pPr>
      <w:r w:rsidRPr="00506B59">
        <w:rPr>
          <w:rStyle w:val="c2"/>
        </w:rPr>
        <w:t>- словесный метод;</w:t>
      </w:r>
    </w:p>
    <w:p w:rsidR="006C083F" w:rsidRPr="00506B59" w:rsidRDefault="006C083F" w:rsidP="00506B59">
      <w:pPr>
        <w:pStyle w:val="c57"/>
        <w:spacing w:before="0" w:beforeAutospacing="0" w:after="0" w:afterAutospacing="0"/>
        <w:ind w:left="709"/>
        <w:jc w:val="both"/>
      </w:pPr>
      <w:r w:rsidRPr="00506B59">
        <w:rPr>
          <w:rStyle w:val="c2"/>
        </w:rPr>
        <w:t>- наглядный метод.</w:t>
      </w:r>
    </w:p>
    <w:p w:rsidR="006C083F" w:rsidRPr="00506B59" w:rsidRDefault="006C083F" w:rsidP="00506B59">
      <w:pPr>
        <w:pStyle w:val="c20"/>
        <w:spacing w:before="0" w:beforeAutospacing="0" w:after="0" w:afterAutospacing="0"/>
        <w:ind w:left="709"/>
        <w:jc w:val="both"/>
      </w:pPr>
      <w:r w:rsidRPr="00506B59">
        <w:rPr>
          <w:rStyle w:val="c2"/>
        </w:rPr>
        <w:t> Формы работы:</w:t>
      </w:r>
    </w:p>
    <w:p w:rsidR="006C083F" w:rsidRPr="00506B59" w:rsidRDefault="006C083F" w:rsidP="00506B59">
      <w:pPr>
        <w:pStyle w:val="c31"/>
        <w:spacing w:before="0" w:beforeAutospacing="0" w:after="0" w:afterAutospacing="0"/>
        <w:ind w:left="709"/>
        <w:jc w:val="both"/>
      </w:pPr>
      <w:r w:rsidRPr="00506B59">
        <w:rPr>
          <w:rStyle w:val="c2"/>
        </w:rPr>
        <w:t>- индивидуально практическая деятельность на занятиях;</w:t>
      </w:r>
    </w:p>
    <w:p w:rsidR="006C083F" w:rsidRPr="00506B59" w:rsidRDefault="006C083F" w:rsidP="00506B59">
      <w:pPr>
        <w:pStyle w:val="c14"/>
        <w:spacing w:before="0" w:beforeAutospacing="0" w:after="0" w:afterAutospacing="0"/>
        <w:ind w:left="709"/>
        <w:jc w:val="both"/>
      </w:pPr>
      <w:r w:rsidRPr="00506B59">
        <w:rPr>
          <w:rStyle w:val="c2"/>
        </w:rPr>
        <w:t>- коллективно - творческая деятельность детей с ОВЗ на групповых занятиях;</w:t>
      </w:r>
    </w:p>
    <w:p w:rsidR="006C083F" w:rsidRPr="00506B59" w:rsidRDefault="006C083F" w:rsidP="00506B59">
      <w:pPr>
        <w:pStyle w:val="c14"/>
        <w:spacing w:before="0" w:beforeAutospacing="0" w:after="0" w:afterAutospacing="0"/>
        <w:ind w:left="709"/>
        <w:jc w:val="both"/>
        <w:rPr>
          <w:rStyle w:val="c2"/>
        </w:rPr>
      </w:pPr>
      <w:r w:rsidRPr="00506B59">
        <w:rPr>
          <w:rStyle w:val="c2"/>
        </w:rPr>
        <w:t>- проведение тематических, конкурсных  мероприятий;</w:t>
      </w:r>
    </w:p>
    <w:p w:rsidR="006C083F" w:rsidRPr="00506B59" w:rsidRDefault="006C083F" w:rsidP="00506B59">
      <w:pPr>
        <w:pStyle w:val="c14"/>
        <w:spacing w:before="0" w:beforeAutospacing="0" w:after="0" w:afterAutospacing="0"/>
        <w:ind w:left="709"/>
        <w:jc w:val="both"/>
      </w:pPr>
      <w:r w:rsidRPr="00506B59">
        <w:rPr>
          <w:rStyle w:val="c2"/>
        </w:rPr>
        <w:t>- кружковая деятельность.</w:t>
      </w:r>
    </w:p>
    <w:p w:rsidR="006C083F" w:rsidRPr="00506B59" w:rsidRDefault="006C083F" w:rsidP="00506B59">
      <w:pPr>
        <w:pStyle w:val="c20"/>
        <w:spacing w:before="0" w:beforeAutospacing="0" w:after="0" w:afterAutospacing="0"/>
        <w:ind w:left="709"/>
        <w:jc w:val="both"/>
      </w:pPr>
      <w:r w:rsidRPr="00506B59">
        <w:rPr>
          <w:rStyle w:val="c2"/>
        </w:rPr>
        <w:t>В нашей школе стало доброй традицией проводить творческие выставки  детских работ</w:t>
      </w:r>
      <w:r w:rsidRPr="00506B59">
        <w:t>.</w:t>
      </w:r>
    </w:p>
    <w:p w:rsidR="006C083F" w:rsidRPr="00506B59" w:rsidRDefault="006C083F" w:rsidP="00506B59">
      <w:pPr>
        <w:pStyle w:val="a3"/>
        <w:spacing w:before="0" w:beforeAutospacing="0" w:after="0" w:afterAutospacing="0"/>
        <w:ind w:firstLine="708"/>
        <w:jc w:val="both"/>
      </w:pPr>
      <w:r w:rsidRPr="00506B59">
        <w:t>Итак: развитие творческих способностей, для детей с ОВЗ, имеет важн</w:t>
      </w:r>
      <w:r w:rsidR="00506B59">
        <w:t>ое значение, т</w:t>
      </w:r>
      <w:r w:rsidRPr="00506B59">
        <w:t>ак как способствует раскрытию личного потенциала, реализации себя, участие в творчестве и созидании, приобретение опыта успешности в конкретной области за счет своих способностей и трудолюбия. Ребёнок с ОВЗ, участвуя в творческой деятельности, может пройти путь от интереса, через приобретение конкретных  навыков</w:t>
      </w:r>
      <w:r w:rsidRPr="00506B59">
        <w:rPr>
          <w:b/>
        </w:rPr>
        <w:t>, к профессиональному самоопределению, что так же важно для успешной социализации</w:t>
      </w:r>
      <w:r w:rsidRPr="00506B59">
        <w:t>.  Развивая творческие способности у детей с ОВЗ, создаем условия для успешной адаптации в социум, равные возможности для дальнейшего существования в нем.</w:t>
      </w:r>
    </w:p>
    <w:p w:rsidR="006B05CC" w:rsidRPr="00506B59" w:rsidRDefault="006B05CC" w:rsidP="00506B59">
      <w:pPr>
        <w:jc w:val="both"/>
        <w:rPr>
          <w:sz w:val="24"/>
          <w:szCs w:val="24"/>
        </w:rPr>
      </w:pPr>
    </w:p>
    <w:sectPr w:rsidR="006B05CC" w:rsidRPr="00506B59" w:rsidSect="00B11C60">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CD" w:rsidRDefault="004C5BCD" w:rsidP="004C5BCD">
      <w:pPr>
        <w:spacing w:after="0" w:line="240" w:lineRule="auto"/>
      </w:pPr>
      <w:r>
        <w:separator/>
      </w:r>
    </w:p>
  </w:endnote>
  <w:endnote w:type="continuationSeparator" w:id="0">
    <w:p w:rsidR="004C5BCD" w:rsidRDefault="004C5BCD" w:rsidP="004C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CD" w:rsidRDefault="004C5BCD" w:rsidP="004C5BCD">
      <w:pPr>
        <w:spacing w:after="0" w:line="240" w:lineRule="auto"/>
      </w:pPr>
      <w:r>
        <w:separator/>
      </w:r>
    </w:p>
  </w:footnote>
  <w:footnote w:type="continuationSeparator" w:id="0">
    <w:p w:rsidR="004C5BCD" w:rsidRDefault="004C5BCD" w:rsidP="004C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CD" w:rsidRPr="004C5BCD" w:rsidRDefault="004C5BCD" w:rsidP="004C5BCD">
    <w:pPr>
      <w:pStyle w:val="a5"/>
      <w:ind w:left="-567"/>
      <w:jc w:val="center"/>
      <w:rPr>
        <w:rStyle w:val="c6"/>
        <w:rFonts w:ascii="Times New Roman" w:hAnsi="Times New Roman" w:cs="Times New Roman"/>
        <w:b/>
      </w:rPr>
    </w:pPr>
    <w:r w:rsidRPr="004C5BCD">
      <w:rPr>
        <w:rStyle w:val="c6"/>
        <w:rFonts w:ascii="Times New Roman" w:hAnsi="Times New Roman" w:cs="Times New Roman"/>
        <w:b/>
      </w:rPr>
      <w:t xml:space="preserve">Муниципальное автономное дошкольное образовательное учреждение </w:t>
    </w:r>
    <w:proofErr w:type="spellStart"/>
    <w:r w:rsidRPr="004C5BCD">
      <w:rPr>
        <w:rStyle w:val="c6"/>
        <w:rFonts w:ascii="Times New Roman" w:hAnsi="Times New Roman" w:cs="Times New Roman"/>
        <w:b/>
      </w:rPr>
      <w:t>Абатского</w:t>
    </w:r>
    <w:proofErr w:type="spellEnd"/>
    <w:r w:rsidRPr="004C5BCD">
      <w:rPr>
        <w:rStyle w:val="c6"/>
        <w:rFonts w:ascii="Times New Roman" w:hAnsi="Times New Roman" w:cs="Times New Roman"/>
        <w:b/>
      </w:rPr>
      <w:t xml:space="preserve"> района</w:t>
    </w:r>
  </w:p>
  <w:p w:rsidR="004C5BCD" w:rsidRPr="004C5BCD" w:rsidRDefault="004C5BCD" w:rsidP="004C5BCD">
    <w:pPr>
      <w:pStyle w:val="a5"/>
      <w:ind w:left="-567"/>
      <w:jc w:val="center"/>
      <w:rPr>
        <w:rStyle w:val="c6"/>
        <w:rFonts w:ascii="Times New Roman" w:hAnsi="Times New Roman" w:cs="Times New Roman"/>
        <w:b/>
      </w:rPr>
    </w:pPr>
    <w:r w:rsidRPr="004C5BCD">
      <w:rPr>
        <w:rStyle w:val="c6"/>
        <w:rFonts w:ascii="Times New Roman" w:hAnsi="Times New Roman" w:cs="Times New Roman"/>
        <w:b/>
      </w:rPr>
      <w:t xml:space="preserve"> детский сад «</w:t>
    </w:r>
    <w:proofErr w:type="spellStart"/>
    <w:r w:rsidRPr="004C5BCD">
      <w:rPr>
        <w:rStyle w:val="c6"/>
        <w:rFonts w:ascii="Times New Roman" w:hAnsi="Times New Roman" w:cs="Times New Roman"/>
        <w:b/>
      </w:rPr>
      <w:t>Сибирячок</w:t>
    </w:r>
    <w:proofErr w:type="spellEnd"/>
    <w:r w:rsidRPr="004C5BCD">
      <w:rPr>
        <w:rStyle w:val="c6"/>
        <w:rFonts w:ascii="Times New Roman" w:hAnsi="Times New Roman" w:cs="Times New Roman"/>
        <w:b/>
      </w:rPr>
      <w:t xml:space="preserve"> корпус №1</w:t>
    </w:r>
  </w:p>
  <w:p w:rsidR="004C5BCD" w:rsidRPr="004C5BCD" w:rsidRDefault="004C5BCD" w:rsidP="004C5BCD">
    <w:pPr>
      <w:pStyle w:val="a5"/>
      <w:ind w:left="-567"/>
      <w:jc w:val="center"/>
      <w:rPr>
        <w:rStyle w:val="c6"/>
        <w:rFonts w:ascii="Times New Roman" w:hAnsi="Times New Roman" w:cs="Times New Roman"/>
        <w:b/>
      </w:rPr>
    </w:pPr>
  </w:p>
  <w:p w:rsidR="004C5BCD" w:rsidRPr="004C5BCD" w:rsidRDefault="004C5BCD" w:rsidP="004C5B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6C083F"/>
    <w:rsid w:val="004C5BCD"/>
    <w:rsid w:val="00506B59"/>
    <w:rsid w:val="00566DE9"/>
    <w:rsid w:val="005E59A1"/>
    <w:rsid w:val="006B05CC"/>
    <w:rsid w:val="006C083F"/>
    <w:rsid w:val="00A3694E"/>
    <w:rsid w:val="00B11C60"/>
    <w:rsid w:val="00D60632"/>
    <w:rsid w:val="00E61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083F"/>
  </w:style>
  <w:style w:type="paragraph" w:customStyle="1" w:styleId="c17">
    <w:name w:val="c1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083F"/>
  </w:style>
  <w:style w:type="paragraph" w:styleId="a3">
    <w:name w:val="Normal (Web)"/>
    <w:basedOn w:val="a"/>
    <w:uiPriority w:val="99"/>
    <w:unhideWhenUsed/>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566DE9"/>
  </w:style>
  <w:style w:type="paragraph" w:styleId="a5">
    <w:name w:val="No Spacing"/>
    <w:link w:val="a4"/>
    <w:uiPriority w:val="1"/>
    <w:qFormat/>
    <w:rsid w:val="00566DE9"/>
    <w:pPr>
      <w:spacing w:after="0" w:line="240" w:lineRule="auto"/>
    </w:pPr>
  </w:style>
  <w:style w:type="paragraph" w:styleId="a6">
    <w:name w:val="header"/>
    <w:basedOn w:val="a"/>
    <w:link w:val="a7"/>
    <w:uiPriority w:val="99"/>
    <w:unhideWhenUsed/>
    <w:rsid w:val="004C5B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BCD"/>
  </w:style>
  <w:style w:type="paragraph" w:styleId="a8">
    <w:name w:val="footer"/>
    <w:basedOn w:val="a"/>
    <w:link w:val="a9"/>
    <w:uiPriority w:val="99"/>
    <w:unhideWhenUsed/>
    <w:rsid w:val="004C5B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3">
    <w:name w:val="c23"/>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083F"/>
  </w:style>
  <w:style w:type="paragraph" w:customStyle="1" w:styleId="c17">
    <w:name w:val="c1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083F"/>
  </w:style>
  <w:style w:type="paragraph" w:styleId="a3">
    <w:name w:val="Normal (Web)"/>
    <w:basedOn w:val="a"/>
    <w:uiPriority w:val="99"/>
    <w:semiHidden/>
    <w:unhideWhenUsed/>
    <w:rsid w:val="006C08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7B08-AA6D-4F7B-9CE2-E98C7030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6</cp:lastModifiedBy>
  <cp:revision>6</cp:revision>
  <dcterms:created xsi:type="dcterms:W3CDTF">2013-08-26T14:12:00Z</dcterms:created>
  <dcterms:modified xsi:type="dcterms:W3CDTF">2018-05-17T07:09:00Z</dcterms:modified>
</cp:coreProperties>
</file>