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C1" w:rsidRPr="002369D5" w:rsidRDefault="00F01DC1" w:rsidP="00F01DC1">
      <w:pPr>
        <w:pStyle w:val="a4"/>
        <w:jc w:val="center"/>
        <w:rPr>
          <w:i/>
          <w:sz w:val="36"/>
          <w:szCs w:val="36"/>
        </w:rPr>
      </w:pPr>
      <w:r w:rsidRPr="002369D5">
        <w:rPr>
          <w:b/>
          <w:i/>
          <w:sz w:val="36"/>
          <w:szCs w:val="36"/>
        </w:rPr>
        <w:t>Рекомендации родителям по проведению    артикуляционной гимнастики</w:t>
      </w:r>
    </w:p>
    <w:p w:rsidR="00F01DC1" w:rsidRPr="00336FE5" w:rsidRDefault="00F01DC1" w:rsidP="00F01DC1">
      <w:pPr>
        <w:pStyle w:val="a4"/>
        <w:rPr>
          <w:sz w:val="30"/>
          <w:szCs w:val="30"/>
        </w:rPr>
      </w:pPr>
      <w:r w:rsidRPr="00336FE5">
        <w:rPr>
          <w:sz w:val="30"/>
          <w:szCs w:val="30"/>
        </w:rPr>
        <w:t> 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возникала у ребенка в дальнейшем, стоит начать заниматься артикуляционной гимнастикой как можно раньше.</w:t>
      </w:r>
    </w:p>
    <w:p w:rsidR="00F01DC1" w:rsidRPr="00336FE5" w:rsidRDefault="00F01DC1" w:rsidP="00F01DC1">
      <w:pPr>
        <w:pStyle w:val="a4"/>
        <w:rPr>
          <w:sz w:val="30"/>
          <w:szCs w:val="30"/>
        </w:rPr>
      </w:pPr>
      <w:r w:rsidRPr="00336FE5">
        <w:rPr>
          <w:sz w:val="30"/>
          <w:szCs w:val="30"/>
        </w:rPr>
        <w:t>Детям двух, трех, четырех лет артикуляционная гимнастика поможет быстрее "поставить" правильное звукопроизношение.</w:t>
      </w:r>
    </w:p>
    <w:p w:rsidR="00F01DC1" w:rsidRPr="00336FE5" w:rsidRDefault="00F01DC1" w:rsidP="00F01DC1">
      <w:pPr>
        <w:pStyle w:val="a4"/>
        <w:rPr>
          <w:sz w:val="30"/>
          <w:szCs w:val="30"/>
        </w:rPr>
      </w:pPr>
      <w:r w:rsidRPr="00336FE5">
        <w:rPr>
          <w:sz w:val="30"/>
          <w:szCs w:val="30"/>
        </w:rPr>
        <w:t>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F01DC1" w:rsidRPr="00336FE5" w:rsidRDefault="00F01DC1" w:rsidP="00F01DC1">
      <w:pPr>
        <w:pStyle w:val="a4"/>
        <w:rPr>
          <w:sz w:val="30"/>
          <w:szCs w:val="30"/>
        </w:rPr>
      </w:pPr>
      <w:r w:rsidRPr="00336FE5">
        <w:rPr>
          <w:sz w:val="30"/>
          <w:szCs w:val="30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336FE5">
        <w:rPr>
          <w:sz w:val="30"/>
          <w:szCs w:val="30"/>
        </w:rPr>
        <w:t>обрести этот автоматизм,</w:t>
      </w:r>
      <w:r>
        <w:rPr>
          <w:sz w:val="30"/>
          <w:szCs w:val="30"/>
        </w:rPr>
        <w:t xml:space="preserve"> </w:t>
      </w:r>
      <w:r w:rsidRPr="00336FE5">
        <w:rPr>
          <w:sz w:val="30"/>
          <w:szCs w:val="30"/>
        </w:rPr>
        <w:t xml:space="preserve"> постоянно упражняясь</w:t>
      </w:r>
      <w:proofErr w:type="gramEnd"/>
      <w:r w:rsidRPr="00336FE5">
        <w:rPr>
          <w:sz w:val="30"/>
          <w:szCs w:val="30"/>
        </w:rPr>
        <w:t xml:space="preserve">. Заниматься нужно ежедневно по 5-7 минут, желательно </w:t>
      </w:r>
      <w:proofErr w:type="gramStart"/>
      <w:r w:rsidRPr="00336FE5">
        <w:rPr>
          <w:sz w:val="30"/>
          <w:szCs w:val="30"/>
        </w:rPr>
        <w:t>раза два</w:t>
      </w:r>
      <w:proofErr w:type="gramEnd"/>
      <w:r w:rsidRPr="00336FE5">
        <w:rPr>
          <w:sz w:val="30"/>
          <w:szCs w:val="30"/>
        </w:rPr>
        <w:t xml:space="preserve"> в день</w:t>
      </w:r>
      <w:r>
        <w:rPr>
          <w:sz w:val="30"/>
          <w:szCs w:val="30"/>
        </w:rPr>
        <w:t xml:space="preserve"> (утром и вечером). </w:t>
      </w:r>
    </w:p>
    <w:p w:rsidR="00F01DC1" w:rsidRPr="00336FE5" w:rsidRDefault="00F01DC1" w:rsidP="00F01DC1">
      <w:pPr>
        <w:pStyle w:val="a4"/>
        <w:rPr>
          <w:sz w:val="30"/>
          <w:szCs w:val="30"/>
        </w:rPr>
      </w:pPr>
      <w:r w:rsidRPr="00336FE5">
        <w:rPr>
          <w:sz w:val="30"/>
          <w:szCs w:val="30"/>
        </w:rPr>
        <w:t>Упражнение не должно доводить орган до переутомления. Первым признаком утомления является снижение качества движения, что и является показателем к временному прекращению данного упражнения.</w:t>
      </w:r>
    </w:p>
    <w:p w:rsidR="00F01DC1" w:rsidRPr="00336FE5" w:rsidRDefault="00F01DC1" w:rsidP="00F01DC1">
      <w:pPr>
        <w:pStyle w:val="a4"/>
        <w:rPr>
          <w:sz w:val="30"/>
          <w:szCs w:val="30"/>
        </w:rPr>
      </w:pPr>
      <w:r w:rsidRPr="00336FE5">
        <w:rPr>
          <w:sz w:val="30"/>
          <w:szCs w:val="30"/>
        </w:rPr>
        <w:t>Дозировка количества одного и того же упражнения должна быть строго индивидуальной как для каждого  ребенка, так и для каждого данного периода работы с ним. На первых занятиях иногда приходится ограничиваться только двумя повторениями упражнений в связи с повышенной истощаемостью упражняемой мышцы.</w:t>
      </w:r>
    </w:p>
    <w:p w:rsidR="00F01DC1" w:rsidRPr="00336FE5" w:rsidRDefault="00F01DC1" w:rsidP="00F01DC1">
      <w:pPr>
        <w:pStyle w:val="a4"/>
        <w:rPr>
          <w:sz w:val="30"/>
          <w:szCs w:val="30"/>
        </w:rPr>
      </w:pPr>
      <w:r w:rsidRPr="00336FE5">
        <w:rPr>
          <w:sz w:val="30"/>
          <w:szCs w:val="30"/>
        </w:rPr>
        <w:t>В дальнейшем можно доводить их до 10—20 повторений, а при условии коротких перерывов и еще увеличивать их число.</w:t>
      </w:r>
    </w:p>
    <w:p w:rsidR="00F01DC1" w:rsidRPr="00336FE5" w:rsidRDefault="00F01DC1" w:rsidP="00F01DC1">
      <w:pPr>
        <w:pStyle w:val="a4"/>
        <w:rPr>
          <w:sz w:val="30"/>
          <w:szCs w:val="30"/>
        </w:rPr>
      </w:pPr>
      <w:r w:rsidRPr="00336FE5">
        <w:rPr>
          <w:sz w:val="30"/>
          <w:szCs w:val="30"/>
        </w:rPr>
        <w:t> Вот несколько несложных  упражнений из артикуляционной гимнастики.</w:t>
      </w:r>
    </w:p>
    <w:p w:rsidR="0093602F" w:rsidRDefault="00F01DC1" w:rsidP="00F01DC1">
      <w:pPr>
        <w:pStyle w:val="a4"/>
        <w:rPr>
          <w:b/>
          <w:i/>
          <w:sz w:val="38"/>
          <w:szCs w:val="38"/>
        </w:rPr>
      </w:pPr>
      <w:r w:rsidRPr="00CB4E0D">
        <w:rPr>
          <w:b/>
          <w:i/>
          <w:sz w:val="38"/>
          <w:szCs w:val="38"/>
        </w:rPr>
        <w:t xml:space="preserve">                      </w:t>
      </w:r>
    </w:p>
    <w:p w:rsidR="00F01DC1" w:rsidRPr="00CB4E0D" w:rsidRDefault="00F01DC1" w:rsidP="0093602F">
      <w:pPr>
        <w:pStyle w:val="a4"/>
        <w:jc w:val="center"/>
        <w:rPr>
          <w:b/>
          <w:i/>
          <w:sz w:val="36"/>
          <w:szCs w:val="36"/>
        </w:rPr>
      </w:pPr>
      <w:r w:rsidRPr="00CB4E0D">
        <w:rPr>
          <w:b/>
          <w:i/>
          <w:sz w:val="36"/>
          <w:szCs w:val="36"/>
        </w:rPr>
        <w:lastRenderedPageBreak/>
        <w:t>Артикуляционная гимнастика</w:t>
      </w:r>
    </w:p>
    <w:p w:rsidR="00F01DC1" w:rsidRDefault="00F01DC1" w:rsidP="00F01D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"Окошко"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широко открыть рот — "жарко", закрыть рот — "холодно"</w:t>
      </w:r>
    </w:p>
    <w:p w:rsidR="00F01DC1" w:rsidRPr="00336FE5" w:rsidRDefault="00F01DC1" w:rsidP="00F01D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"Шарик</w:t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"</w:t>
      </w:r>
      <w:r w:rsidRPr="00336FE5">
        <w:rPr>
          <w:rFonts w:ascii="Times New Roman" w:eastAsia="Times New Roman" w:hAnsi="Times New Roman" w:cs="Times New Roman"/>
          <w:sz w:val="30"/>
          <w:szCs w:val="30"/>
        </w:rPr>
        <w:br/>
        <w:t>надуть щёки, сдуть щёки</w:t>
      </w:r>
    </w:p>
    <w:p w:rsidR="00F01DC1" w:rsidRPr="00336FE5" w:rsidRDefault="00F01DC1" w:rsidP="00F01D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"Чистим, зубки"</w:t>
      </w:r>
      <w:r w:rsidRPr="00336FE5">
        <w:rPr>
          <w:rFonts w:ascii="Times New Roman" w:eastAsia="Times New Roman" w:hAnsi="Times New Roman" w:cs="Times New Roman"/>
          <w:sz w:val="30"/>
          <w:szCs w:val="30"/>
        </w:rPr>
        <w:br/>
        <w:t>улыбнуться, открыть рот, кончиком языка с внутренней стороны "почистить" поочередно нижние и верхние зубы</w:t>
      </w:r>
    </w:p>
    <w:p w:rsidR="00F01DC1" w:rsidRPr="00336FE5" w:rsidRDefault="00F01DC1" w:rsidP="00F01DC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"Дудочка"</w:t>
      </w:r>
      <w:r w:rsidRPr="00336FE5">
        <w:rPr>
          <w:rFonts w:ascii="Times New Roman" w:eastAsia="Times New Roman" w:hAnsi="Times New Roman" w:cs="Times New Roman"/>
          <w:sz w:val="30"/>
          <w:szCs w:val="30"/>
        </w:rPr>
        <w:br/>
        <w:t>с напряжением вытянуть вперед губы (зубы сомкнуты) </w:t>
      </w:r>
    </w:p>
    <w:p w:rsidR="00F01DC1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"Заборчик"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улыбнуться, с напряжением обнажив сомкнутые зубы</w:t>
      </w:r>
    </w:p>
    <w:p w:rsidR="00F01DC1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"Блинчик"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улыбнуться, приоткрыть рот, положить широкий язык на нижнюю губу</w:t>
      </w:r>
    </w:p>
    <w:p w:rsidR="00F01DC1" w:rsidRPr="00336FE5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"Орешки"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рот закрыт, кончик языка с напряжением поочередно упирается в щеки, на щеках  образуются твердые шарики - "орешки"</w:t>
      </w:r>
    </w:p>
    <w:p w:rsidR="00F01DC1" w:rsidRPr="00336FE5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"Качели"</w:t>
      </w:r>
      <w:r w:rsidRPr="00336FE5">
        <w:rPr>
          <w:rFonts w:ascii="Times New Roman" w:eastAsia="Times New Roman" w:hAnsi="Times New Roman" w:cs="Times New Roman"/>
          <w:sz w:val="30"/>
          <w:szCs w:val="30"/>
        </w:rPr>
        <w:br/>
        <w:t>улыбнуться, открыть рот, кончик языка за верхние, за нижние зубы</w:t>
      </w:r>
      <w:proofErr w:type="gramEnd"/>
    </w:p>
    <w:p w:rsidR="00F01DC1" w:rsidRPr="00336FE5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"Часики"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улыбнуться, открыть рот, кончик языка переводить вправо-влево</w:t>
      </w:r>
    </w:p>
    <w:p w:rsidR="00F01DC1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"Вкусное варенье"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улыбнуться, открыть рот, широким языком облизать верхнюю губу</w:t>
      </w:r>
    </w:p>
    <w:p w:rsidR="00F01DC1" w:rsidRPr="00336FE5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"Лошадка"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 xml:space="preserve">вытянуть губы, приоткрыть рот, </w:t>
      </w:r>
      <w:proofErr w:type="spellStart"/>
      <w:r w:rsidRPr="00336FE5">
        <w:rPr>
          <w:rFonts w:ascii="Times New Roman" w:eastAsia="Times New Roman" w:hAnsi="Times New Roman" w:cs="Times New Roman"/>
          <w:sz w:val="30"/>
          <w:szCs w:val="30"/>
        </w:rPr>
        <w:t>процокать</w:t>
      </w:r>
      <w:proofErr w:type="spellEnd"/>
      <w:r w:rsidRPr="00336FE5">
        <w:rPr>
          <w:rFonts w:ascii="Times New Roman" w:eastAsia="Times New Roman" w:hAnsi="Times New Roman" w:cs="Times New Roman"/>
          <w:sz w:val="30"/>
          <w:szCs w:val="30"/>
        </w:rPr>
        <w:t xml:space="preserve">  (как цокают копытами лошадки)</w:t>
      </w:r>
    </w:p>
    <w:p w:rsidR="00F01DC1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"Грибочек"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улыбнуться, присосать широкий язык к нёбу</w:t>
      </w:r>
    </w:p>
    <w:p w:rsidR="00F01DC1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"Гармошка"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улыбнуться, сделать "грибочек" (т.е. присосать широкий язык к нёбу), не отрывая языка, открывать и закрывать рот (зубы не смыкать)</w:t>
      </w:r>
      <w:proofErr w:type="gramEnd"/>
    </w:p>
    <w:p w:rsidR="00F01DC1" w:rsidRPr="00336FE5" w:rsidRDefault="00F01DC1" w:rsidP="00F01D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"Пулемет</w:t>
      </w:r>
      <w:r w:rsidRPr="00336FE5">
        <w:rPr>
          <w:rFonts w:ascii="Times New Roman" w:eastAsia="Times New Roman" w:hAnsi="Times New Roman" w:cs="Times New Roman"/>
          <w:sz w:val="30"/>
          <w:szCs w:val="30"/>
        </w:rPr>
        <w:t xml:space="preserve">", 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"Дятел</w:t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",</w:t>
      </w:r>
      <w:r w:rsidRPr="00336FE5">
        <w:rPr>
          <w:rFonts w:ascii="Times New Roman" w:eastAsia="Times New Roman" w:hAnsi="Times New Roman" w:cs="Times New Roman"/>
          <w:sz w:val="30"/>
          <w:szCs w:val="30"/>
        </w:rPr>
        <w:br/>
        <w:t>улыбнуться, открыть рот, кончик языка за верхними зубами, произносить  "</w:t>
      </w:r>
      <w:proofErr w:type="spellStart"/>
      <w:r w:rsidRPr="00336FE5">
        <w:rPr>
          <w:rFonts w:ascii="Times New Roman" w:eastAsia="Times New Roman" w:hAnsi="Times New Roman" w:cs="Times New Roman"/>
          <w:sz w:val="30"/>
          <w:szCs w:val="30"/>
        </w:rPr>
        <w:t>дэ-дэ-дэ</w:t>
      </w:r>
      <w:proofErr w:type="spellEnd"/>
      <w:r w:rsidRPr="00336FE5">
        <w:rPr>
          <w:rFonts w:ascii="Times New Roman" w:eastAsia="Times New Roman" w:hAnsi="Times New Roman" w:cs="Times New Roman"/>
          <w:sz w:val="30"/>
          <w:szCs w:val="30"/>
        </w:rPr>
        <w:t>..."</w:t>
      </w:r>
    </w:p>
    <w:p w:rsidR="000C39FF" w:rsidRDefault="00F01DC1" w:rsidP="0093602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t>"Чашечка"</w:t>
      </w:r>
      <w:r w:rsidRPr="00336FE5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336FE5">
        <w:rPr>
          <w:rFonts w:ascii="Times New Roman" w:eastAsia="Times New Roman" w:hAnsi="Times New Roman" w:cs="Times New Roman"/>
          <w:sz w:val="30"/>
          <w:szCs w:val="30"/>
        </w:rPr>
        <w:t>улыбнуться, широко открыть рот, высунуть широкий язык и придать ему форму "чашечки" (т.е. слегка приподнять кончик языка)</w:t>
      </w:r>
    </w:p>
    <w:p w:rsidR="0093602F" w:rsidRDefault="0093602F" w:rsidP="0093602F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</w:p>
    <w:p w:rsidR="0093602F" w:rsidRDefault="0093602F" w:rsidP="0093602F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r w:rsidRPr="0093602F">
        <w:rPr>
          <w:rFonts w:ascii="Times New Roman" w:eastAsia="Times New Roman" w:hAnsi="Times New Roman" w:cs="Times New Roman"/>
          <w:sz w:val="30"/>
          <w:szCs w:val="30"/>
        </w:rPr>
        <w:t xml:space="preserve">Материал подготовила воспитатель МАДОУ АР </w:t>
      </w:r>
      <w:proofErr w:type="spellStart"/>
      <w:r w:rsidRPr="0093602F">
        <w:rPr>
          <w:rFonts w:ascii="Times New Roman" w:eastAsia="Times New Roman" w:hAnsi="Times New Roman" w:cs="Times New Roman"/>
          <w:sz w:val="30"/>
          <w:szCs w:val="30"/>
        </w:rPr>
        <w:t>д</w:t>
      </w:r>
      <w:proofErr w:type="spellEnd"/>
      <w:r w:rsidRPr="0093602F">
        <w:rPr>
          <w:rFonts w:ascii="Times New Roman" w:eastAsia="Times New Roman" w:hAnsi="Times New Roman" w:cs="Times New Roman"/>
          <w:sz w:val="30"/>
          <w:szCs w:val="30"/>
        </w:rPr>
        <w:t xml:space="preserve">/сад «Сибирячок»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</w:p>
    <w:p w:rsidR="0093602F" w:rsidRPr="0093602F" w:rsidRDefault="0093602F" w:rsidP="0093602F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</w:t>
      </w:r>
      <w:r w:rsidRPr="0093602F">
        <w:rPr>
          <w:rFonts w:ascii="Times New Roman" w:eastAsia="Times New Roman" w:hAnsi="Times New Roman" w:cs="Times New Roman"/>
          <w:sz w:val="30"/>
          <w:szCs w:val="30"/>
        </w:rPr>
        <w:t>Торопова С.М.</w:t>
      </w:r>
    </w:p>
    <w:sectPr w:rsidR="0093602F" w:rsidRPr="0093602F" w:rsidSect="0093602F">
      <w:pgSz w:w="11906" w:h="16838"/>
      <w:pgMar w:top="1134" w:right="1134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B70"/>
    <w:multiLevelType w:val="hybridMultilevel"/>
    <w:tmpl w:val="0E5E9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D39C1"/>
    <w:multiLevelType w:val="hybridMultilevel"/>
    <w:tmpl w:val="A628C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1DC1"/>
    <w:rsid w:val="000C39FF"/>
    <w:rsid w:val="00633490"/>
    <w:rsid w:val="0093602F"/>
    <w:rsid w:val="00F0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D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0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СВЕТЛАНА</cp:lastModifiedBy>
  <cp:revision>3</cp:revision>
  <cp:lastPrinted>2019-03-19T20:05:00Z</cp:lastPrinted>
  <dcterms:created xsi:type="dcterms:W3CDTF">2016-04-14T15:28:00Z</dcterms:created>
  <dcterms:modified xsi:type="dcterms:W3CDTF">2019-03-19T20:08:00Z</dcterms:modified>
</cp:coreProperties>
</file>